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16C" w:rsidRPr="00F242CF" w:rsidRDefault="00E9616C" w:rsidP="00E9616C">
      <w:pPr>
        <w:pStyle w:val="Sinespaciado"/>
        <w:jc w:val="both"/>
        <w:rPr>
          <w:b/>
          <w:color w:val="A80038"/>
          <w:sz w:val="28"/>
        </w:rPr>
      </w:pPr>
      <w:r w:rsidRPr="00F242CF">
        <w:rPr>
          <w:b/>
          <w:color w:val="A80038"/>
          <w:sz w:val="28"/>
        </w:rPr>
        <w:t>Chiapas</w:t>
      </w:r>
      <w:r w:rsidR="00836C23">
        <w:rPr>
          <w:b/>
          <w:color w:val="A80038"/>
          <w:sz w:val="28"/>
        </w:rPr>
        <w:t xml:space="preserve"> </w:t>
      </w:r>
      <w:r w:rsidR="001A74BD">
        <w:rPr>
          <w:b/>
          <w:color w:val="A80038"/>
          <w:sz w:val="28"/>
        </w:rPr>
        <w:t>Increíble</w:t>
      </w:r>
    </w:p>
    <w:p w:rsidR="00E9616C" w:rsidRPr="00F242CF" w:rsidRDefault="00E9616C" w:rsidP="00E9616C">
      <w:pPr>
        <w:pStyle w:val="Sinespaciado"/>
        <w:jc w:val="both"/>
        <w:rPr>
          <w:b/>
          <w:color w:val="A80038"/>
        </w:rPr>
      </w:pPr>
      <w:r w:rsidRPr="00F242CF">
        <w:rPr>
          <w:b/>
          <w:color w:val="A80038"/>
        </w:rPr>
        <w:t>7 días/ 6 noches</w:t>
      </w:r>
    </w:p>
    <w:p w:rsidR="00E9616C" w:rsidRPr="00F242CF" w:rsidRDefault="00E9616C" w:rsidP="00E9616C">
      <w:pPr>
        <w:pStyle w:val="Sinespaciado"/>
        <w:jc w:val="both"/>
        <w:rPr>
          <w:b/>
          <w:color w:val="1F3864" w:themeColor="accent5" w:themeShade="80"/>
        </w:rPr>
      </w:pPr>
      <w:r w:rsidRPr="00F242CF">
        <w:rPr>
          <w:b/>
          <w:color w:val="1F3864" w:themeColor="accent5" w:themeShade="80"/>
        </w:rPr>
        <w:t>Salidas diarias hasta el 15 de diciembre de 2021</w:t>
      </w:r>
    </w:p>
    <w:p w:rsidR="00E9616C" w:rsidRDefault="001A74BD" w:rsidP="00E9616C">
      <w:pPr>
        <w:pStyle w:val="Sinespaciado"/>
        <w:jc w:val="both"/>
        <w:rPr>
          <w:b/>
          <w:color w:val="1F3864" w:themeColor="accent5" w:themeShade="80"/>
        </w:rPr>
      </w:pPr>
      <w:r w:rsidRPr="00F242CF">
        <w:rPr>
          <w:b/>
          <w:color w:val="1F3864" w:themeColor="accent5" w:themeShade="80"/>
        </w:rPr>
        <w:t>Mínimo</w:t>
      </w:r>
      <w:r w:rsidR="00E9616C" w:rsidRPr="00F242CF">
        <w:rPr>
          <w:b/>
          <w:color w:val="1F3864" w:themeColor="accent5" w:themeShade="80"/>
        </w:rPr>
        <w:t xml:space="preserve"> dos personas</w:t>
      </w:r>
    </w:p>
    <w:p w:rsidR="004E2E2E" w:rsidRDefault="004E2E2E" w:rsidP="00E9616C">
      <w:pPr>
        <w:pStyle w:val="Sinespaciado"/>
        <w:jc w:val="both"/>
        <w:rPr>
          <w:b/>
          <w:color w:val="1F3864" w:themeColor="accent5" w:themeShade="80"/>
        </w:rPr>
      </w:pPr>
    </w:p>
    <w:p w:rsidR="004E2E2E" w:rsidRPr="00F242CF" w:rsidRDefault="004E2E2E" w:rsidP="00E9616C">
      <w:pPr>
        <w:pStyle w:val="Sinespaciado"/>
        <w:jc w:val="both"/>
        <w:rPr>
          <w:color w:val="1F3864" w:themeColor="accent5" w:themeShade="80"/>
        </w:rPr>
      </w:pPr>
      <w:r>
        <w:rPr>
          <w:noProof/>
          <w:lang w:eastAsia="es-MX"/>
        </w:rPr>
        <w:drawing>
          <wp:inline distT="0" distB="0" distL="0" distR="0">
            <wp:extent cx="6368415" cy="2276056"/>
            <wp:effectExtent l="0" t="0" r="0" b="0"/>
            <wp:docPr id="1" name="Imagen 1" descr="Tours Bonampak y Yaxchilán Chiapas | Operado por Exp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s Bonampak y Yaxchilán Chiapas | Operado por Exper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8415" cy="2276056"/>
                    </a:xfrm>
                    <a:prstGeom prst="rect">
                      <a:avLst/>
                    </a:prstGeom>
                    <a:noFill/>
                    <a:ln>
                      <a:noFill/>
                    </a:ln>
                  </pic:spPr>
                </pic:pic>
              </a:graphicData>
            </a:graphic>
          </wp:inline>
        </w:drawing>
      </w:r>
    </w:p>
    <w:p w:rsidR="00E9616C" w:rsidRPr="00F242CF" w:rsidRDefault="00E9616C" w:rsidP="00E9616C">
      <w:pPr>
        <w:pStyle w:val="Sinespaciado"/>
        <w:jc w:val="both"/>
        <w:rPr>
          <w:color w:val="1F3864" w:themeColor="accent5" w:themeShade="80"/>
        </w:rPr>
      </w:pPr>
    </w:p>
    <w:p w:rsidR="00E9616C" w:rsidRPr="00F242CF" w:rsidRDefault="001A74BD" w:rsidP="00E9616C">
      <w:pPr>
        <w:pStyle w:val="Sinespaciado"/>
        <w:jc w:val="both"/>
        <w:rPr>
          <w:b/>
        </w:rPr>
      </w:pPr>
      <w:r w:rsidRPr="00F242CF">
        <w:rPr>
          <w:b/>
          <w:color w:val="A80038"/>
        </w:rPr>
        <w:t>Día</w:t>
      </w:r>
      <w:r w:rsidR="00E9616C" w:rsidRPr="00F242CF">
        <w:rPr>
          <w:b/>
          <w:color w:val="A80038"/>
        </w:rPr>
        <w:t xml:space="preserve"> 01</w:t>
      </w:r>
      <w:r w:rsidR="00F242CF" w:rsidRPr="00F242CF">
        <w:rPr>
          <w:b/>
          <w:color w:val="A80038"/>
        </w:rPr>
        <w:t>.</w:t>
      </w:r>
      <w:r w:rsidR="00E9616C" w:rsidRPr="00F242CF">
        <w:rPr>
          <w:b/>
          <w:color w:val="A80038"/>
        </w:rPr>
        <w:t xml:space="preserve"> T</w:t>
      </w:r>
      <w:r w:rsidR="00F242CF" w:rsidRPr="00F242CF">
        <w:rPr>
          <w:b/>
          <w:color w:val="A80038"/>
        </w:rPr>
        <w:t>uxtla</w:t>
      </w:r>
      <w:r w:rsidR="00E9616C" w:rsidRPr="00F242CF">
        <w:rPr>
          <w:b/>
          <w:color w:val="A80038"/>
        </w:rPr>
        <w:t xml:space="preserve"> </w:t>
      </w:r>
      <w:r w:rsidRPr="00F242CF">
        <w:rPr>
          <w:b/>
          <w:color w:val="A80038"/>
        </w:rPr>
        <w:t>Gutiérrez</w:t>
      </w:r>
      <w:r w:rsidR="00E9616C" w:rsidRPr="00F242CF">
        <w:rPr>
          <w:b/>
          <w:color w:val="A80038"/>
        </w:rPr>
        <w:t xml:space="preserve">- </w:t>
      </w:r>
      <w:r w:rsidRPr="00F242CF">
        <w:rPr>
          <w:b/>
          <w:color w:val="A80038"/>
        </w:rPr>
        <w:t>Cañón</w:t>
      </w:r>
      <w:r w:rsidR="00F242CF" w:rsidRPr="00F242CF">
        <w:rPr>
          <w:b/>
          <w:color w:val="A80038"/>
        </w:rPr>
        <w:t xml:space="preserve"> del </w:t>
      </w:r>
      <w:r w:rsidR="00E9616C" w:rsidRPr="00F242CF">
        <w:rPr>
          <w:b/>
          <w:color w:val="A80038"/>
        </w:rPr>
        <w:t>S</w:t>
      </w:r>
      <w:r w:rsidR="00F242CF" w:rsidRPr="00F242CF">
        <w:rPr>
          <w:b/>
          <w:color w:val="A80038"/>
        </w:rPr>
        <w:t>umidero</w:t>
      </w:r>
      <w:r w:rsidR="00E9616C" w:rsidRPr="00F242CF">
        <w:rPr>
          <w:b/>
          <w:color w:val="A80038"/>
        </w:rPr>
        <w:t xml:space="preserve"> – S</w:t>
      </w:r>
      <w:r w:rsidR="00F242CF" w:rsidRPr="00F242CF">
        <w:rPr>
          <w:b/>
          <w:color w:val="A80038"/>
        </w:rPr>
        <w:t xml:space="preserve">an </w:t>
      </w:r>
      <w:r w:rsidR="00E9616C" w:rsidRPr="00F242CF">
        <w:rPr>
          <w:b/>
          <w:color w:val="A80038"/>
        </w:rPr>
        <w:t>C</w:t>
      </w:r>
      <w:r w:rsidR="00F242CF" w:rsidRPr="00F242CF">
        <w:rPr>
          <w:b/>
          <w:color w:val="A80038"/>
        </w:rPr>
        <w:t xml:space="preserve">ristóbal de las </w:t>
      </w:r>
      <w:r w:rsidR="00E9616C" w:rsidRPr="00F242CF">
        <w:rPr>
          <w:b/>
          <w:color w:val="A80038"/>
        </w:rPr>
        <w:t>C</w:t>
      </w:r>
      <w:r w:rsidR="00F242CF" w:rsidRPr="00F242CF">
        <w:rPr>
          <w:b/>
          <w:color w:val="A80038"/>
        </w:rPr>
        <w:t>asas</w:t>
      </w:r>
    </w:p>
    <w:p w:rsidR="00E9616C" w:rsidRDefault="00E9616C" w:rsidP="00E9616C">
      <w:pPr>
        <w:pStyle w:val="Sinespaciado"/>
        <w:jc w:val="both"/>
      </w:pPr>
      <w:r>
        <w:t>Recepción en el aeropuerto  de Tuxtla Gutiérrez  y traslado al embarcadero del rio Grijalva para navegar y observar la maravilla geológica que le da nombre al Cañón del Sumidero,  observaremos diversidad de flora y fauna. Al terminar, nos trasladaremos a la Ciudad Colonial d</w:t>
      </w:r>
      <w:r w:rsidR="00F242CF">
        <w:t>e San Cristóbal de Las Casas (2</w:t>
      </w:r>
      <w:r>
        <w:t xml:space="preserve">300 MSNM), fundada en 1528 por el capitán Diego de Mazariegos, y declarada Patrimonio Cultural de la Humanidad.  A la llegada, registro en el hotel elegido y resto del día libre. </w:t>
      </w:r>
      <w:r w:rsidR="00F242CF">
        <w:t>Alojamiento</w:t>
      </w:r>
      <w:r>
        <w:t>.</w:t>
      </w:r>
    </w:p>
    <w:p w:rsidR="00E9616C" w:rsidRDefault="00E9616C" w:rsidP="00E9616C">
      <w:pPr>
        <w:pStyle w:val="Sinespaciado"/>
        <w:jc w:val="both"/>
      </w:pPr>
      <w:r>
        <w:t xml:space="preserve">   </w:t>
      </w:r>
      <w:r>
        <w:tab/>
      </w:r>
    </w:p>
    <w:p w:rsidR="00E9616C" w:rsidRPr="00F242CF" w:rsidRDefault="001A74BD" w:rsidP="00E9616C">
      <w:pPr>
        <w:pStyle w:val="Sinespaciado"/>
        <w:jc w:val="both"/>
        <w:rPr>
          <w:b/>
          <w:color w:val="A80038"/>
        </w:rPr>
      </w:pPr>
      <w:r w:rsidRPr="00F242CF">
        <w:rPr>
          <w:b/>
          <w:color w:val="A80038"/>
        </w:rPr>
        <w:t>Día</w:t>
      </w:r>
      <w:r w:rsidR="00F242CF" w:rsidRPr="00F242CF">
        <w:rPr>
          <w:b/>
          <w:color w:val="A80038"/>
        </w:rPr>
        <w:t xml:space="preserve"> </w:t>
      </w:r>
      <w:r w:rsidR="00E9616C" w:rsidRPr="00F242CF">
        <w:rPr>
          <w:b/>
          <w:color w:val="A80038"/>
        </w:rPr>
        <w:t>02</w:t>
      </w:r>
      <w:r w:rsidR="00F242CF" w:rsidRPr="00F242CF">
        <w:rPr>
          <w:b/>
          <w:color w:val="A80038"/>
        </w:rPr>
        <w:t xml:space="preserve">. </w:t>
      </w:r>
      <w:r w:rsidR="00E9616C" w:rsidRPr="00F242CF">
        <w:rPr>
          <w:b/>
          <w:color w:val="A80038"/>
        </w:rPr>
        <w:t>S</w:t>
      </w:r>
      <w:r w:rsidR="00F242CF" w:rsidRPr="00F242CF">
        <w:rPr>
          <w:b/>
          <w:color w:val="A80038"/>
        </w:rPr>
        <w:t>an</w:t>
      </w:r>
      <w:r w:rsidR="00E9616C" w:rsidRPr="00F242CF">
        <w:rPr>
          <w:b/>
          <w:color w:val="A80038"/>
        </w:rPr>
        <w:t xml:space="preserve"> C</w:t>
      </w:r>
      <w:r w:rsidR="00F242CF" w:rsidRPr="00F242CF">
        <w:rPr>
          <w:b/>
          <w:color w:val="A80038"/>
        </w:rPr>
        <w:t xml:space="preserve">ristóbal de las </w:t>
      </w:r>
      <w:r w:rsidR="00E9616C" w:rsidRPr="00F242CF">
        <w:rPr>
          <w:b/>
          <w:color w:val="A80038"/>
        </w:rPr>
        <w:t>C</w:t>
      </w:r>
      <w:r w:rsidR="00F242CF" w:rsidRPr="00F242CF">
        <w:rPr>
          <w:b/>
          <w:color w:val="A80038"/>
        </w:rPr>
        <w:t>asas</w:t>
      </w:r>
      <w:r w:rsidR="00E9616C" w:rsidRPr="00F242CF">
        <w:rPr>
          <w:b/>
          <w:color w:val="A80038"/>
        </w:rPr>
        <w:t xml:space="preserve"> – C</w:t>
      </w:r>
      <w:r w:rsidR="00F242CF" w:rsidRPr="00F242CF">
        <w:rPr>
          <w:b/>
          <w:color w:val="A80038"/>
        </w:rPr>
        <w:t>omunidades</w:t>
      </w:r>
      <w:r w:rsidR="00E9616C" w:rsidRPr="00F242CF">
        <w:rPr>
          <w:b/>
          <w:color w:val="A80038"/>
        </w:rPr>
        <w:t xml:space="preserve"> I</w:t>
      </w:r>
      <w:r w:rsidR="00F242CF" w:rsidRPr="00F242CF">
        <w:rPr>
          <w:b/>
          <w:color w:val="A80038"/>
        </w:rPr>
        <w:t xml:space="preserve">ndígenas </w:t>
      </w:r>
      <w:r w:rsidR="00E9616C" w:rsidRPr="00F242CF">
        <w:rPr>
          <w:b/>
          <w:color w:val="A80038"/>
        </w:rPr>
        <w:t xml:space="preserve">– </w:t>
      </w:r>
      <w:r w:rsidR="00F242CF" w:rsidRPr="00F242CF">
        <w:rPr>
          <w:b/>
          <w:color w:val="A80038"/>
        </w:rPr>
        <w:t xml:space="preserve">San </w:t>
      </w:r>
      <w:r w:rsidRPr="00F242CF">
        <w:rPr>
          <w:b/>
          <w:color w:val="A80038"/>
        </w:rPr>
        <w:t>Cristóbal</w:t>
      </w:r>
      <w:r w:rsidR="00F242CF" w:rsidRPr="00F242CF">
        <w:rPr>
          <w:b/>
          <w:color w:val="A80038"/>
        </w:rPr>
        <w:t xml:space="preserve"> de las Casas</w:t>
      </w:r>
    </w:p>
    <w:p w:rsidR="00E9616C" w:rsidRDefault="00E9616C" w:rsidP="00E9616C">
      <w:pPr>
        <w:pStyle w:val="Sinespaciado"/>
        <w:jc w:val="both"/>
      </w:pPr>
      <w:r>
        <w:t xml:space="preserve">Después del desayuno, partiremos  hacia las Comunidades Indígenas del grupo étnico Tzotzil; visitando primeramente Chamula, para aprender, y así entender la fusión de tradiciones contemporáneas y características ancestrales mayas que identifica a éste lugar. Posteriormente,  seguiremos a Zinacantan, en donde visitaremos la iglesia  y la casa de una cooperativa familiar, seremos recibidos con una bebida regional y observaremos como las mujeres trabajan el Telar de cintura de épocas Pre-colombinas.  Después de ver las muestras de lo que ellas producen, nos ofrecerán pasar a su cocina, donde si tenemos suerte, nos invitarán a probar tortillas hechas a mano.  Al terminar, regresaremos a San Cristóbal de Las Casas y se hará un </w:t>
      </w:r>
      <w:r w:rsidR="00F242CF">
        <w:t>recorrido a pie</w:t>
      </w:r>
      <w:r>
        <w:t xml:space="preserve"> por ésta bella ciudad.  Resto del día libre.  </w:t>
      </w:r>
      <w:r w:rsidR="00F242CF">
        <w:t>Alojamiento</w:t>
      </w:r>
      <w:r>
        <w:t>.</w:t>
      </w:r>
    </w:p>
    <w:p w:rsidR="00E9616C" w:rsidRDefault="00E9616C" w:rsidP="00E9616C">
      <w:pPr>
        <w:pStyle w:val="Sinespaciado"/>
        <w:jc w:val="both"/>
      </w:pPr>
    </w:p>
    <w:p w:rsidR="00E9616C" w:rsidRPr="001E0599" w:rsidRDefault="001A74BD" w:rsidP="00E9616C">
      <w:pPr>
        <w:pStyle w:val="Sinespaciado"/>
        <w:jc w:val="both"/>
        <w:rPr>
          <w:b/>
          <w:color w:val="A80038"/>
        </w:rPr>
      </w:pPr>
      <w:r w:rsidRPr="001E0599">
        <w:rPr>
          <w:b/>
          <w:color w:val="A80038"/>
        </w:rPr>
        <w:t>Día</w:t>
      </w:r>
      <w:r w:rsidR="00E9616C" w:rsidRPr="001E0599">
        <w:rPr>
          <w:b/>
          <w:color w:val="A80038"/>
        </w:rPr>
        <w:t xml:space="preserve"> 03</w:t>
      </w:r>
      <w:r w:rsidR="001E0599" w:rsidRPr="001E0599">
        <w:rPr>
          <w:b/>
          <w:color w:val="A80038"/>
        </w:rPr>
        <w:t>.</w:t>
      </w:r>
      <w:r w:rsidR="00E9616C" w:rsidRPr="001E0599">
        <w:rPr>
          <w:b/>
          <w:color w:val="A80038"/>
        </w:rPr>
        <w:t xml:space="preserve"> S</w:t>
      </w:r>
      <w:r w:rsidR="001E0599" w:rsidRPr="001E0599">
        <w:rPr>
          <w:b/>
          <w:color w:val="A80038"/>
        </w:rPr>
        <w:t>an</w:t>
      </w:r>
      <w:r w:rsidR="00E9616C" w:rsidRPr="001E0599">
        <w:rPr>
          <w:b/>
          <w:color w:val="A80038"/>
        </w:rPr>
        <w:t xml:space="preserve"> </w:t>
      </w:r>
      <w:r w:rsidRPr="001E0599">
        <w:rPr>
          <w:b/>
          <w:color w:val="A80038"/>
        </w:rPr>
        <w:t>Cristóbal</w:t>
      </w:r>
      <w:r w:rsidR="00E9616C" w:rsidRPr="001E0599">
        <w:rPr>
          <w:b/>
          <w:color w:val="A80038"/>
        </w:rPr>
        <w:t xml:space="preserve"> - L</w:t>
      </w:r>
      <w:r w:rsidR="001E0599" w:rsidRPr="001E0599">
        <w:rPr>
          <w:b/>
          <w:color w:val="A80038"/>
        </w:rPr>
        <w:t xml:space="preserve">agos de </w:t>
      </w:r>
      <w:r w:rsidR="00E9616C" w:rsidRPr="001E0599">
        <w:rPr>
          <w:b/>
          <w:color w:val="A80038"/>
        </w:rPr>
        <w:t>M</w:t>
      </w:r>
      <w:r w:rsidR="001E0599" w:rsidRPr="001E0599">
        <w:rPr>
          <w:b/>
          <w:color w:val="A80038"/>
        </w:rPr>
        <w:t>ontebello</w:t>
      </w:r>
      <w:r w:rsidR="00E9616C" w:rsidRPr="001E0599">
        <w:rPr>
          <w:b/>
          <w:color w:val="A80038"/>
        </w:rPr>
        <w:t xml:space="preserve"> – S</w:t>
      </w:r>
      <w:r w:rsidR="001E0599" w:rsidRPr="001E0599">
        <w:rPr>
          <w:b/>
          <w:color w:val="A80038"/>
        </w:rPr>
        <w:t>an</w:t>
      </w:r>
      <w:r w:rsidR="00E9616C" w:rsidRPr="001E0599">
        <w:rPr>
          <w:b/>
          <w:color w:val="A80038"/>
        </w:rPr>
        <w:t xml:space="preserve"> </w:t>
      </w:r>
      <w:r w:rsidRPr="001E0599">
        <w:rPr>
          <w:b/>
          <w:color w:val="A80038"/>
        </w:rPr>
        <w:t>Cristóbal</w:t>
      </w:r>
    </w:p>
    <w:p w:rsidR="001779C3" w:rsidRDefault="00E9616C" w:rsidP="00E9616C">
      <w:pPr>
        <w:pStyle w:val="Sinespaciado"/>
        <w:jc w:val="both"/>
      </w:pPr>
      <w:r>
        <w:t>Por la mañana, salida de San Cristóbal de Las Casas, hacia los Lagos de Montebello, nuestra primera visita será la comunidad indígena alfarera de Amatenango del Valle; posteriormente, iremos a la cascada del Chiflón, una caída de agua natural que está rodeada por exuberante vegetación formada por cañaverales y palmares, terminaremos con la visita a la zona lacustre más bella de México: los Lagos de Montebello.  La Reserva Natural que lleva éste nombre, ésta compuesta por varias hectá</w:t>
      </w:r>
      <w:r w:rsidR="001E0599">
        <w:t xml:space="preserve">reas de pinos, encinos y selva, </w:t>
      </w:r>
      <w:r>
        <w:t xml:space="preserve">podremos ver varios lagos, y así admirar, </w:t>
      </w:r>
    </w:p>
    <w:p w:rsidR="001779C3" w:rsidRDefault="001779C3" w:rsidP="00E9616C">
      <w:pPr>
        <w:pStyle w:val="Sinespaciado"/>
        <w:jc w:val="both"/>
      </w:pPr>
    </w:p>
    <w:p w:rsidR="001779C3" w:rsidRDefault="001779C3" w:rsidP="00E9616C">
      <w:pPr>
        <w:pStyle w:val="Sinespaciado"/>
        <w:jc w:val="both"/>
      </w:pPr>
    </w:p>
    <w:p w:rsidR="001779C3" w:rsidRDefault="001779C3" w:rsidP="00E9616C">
      <w:pPr>
        <w:pStyle w:val="Sinespaciado"/>
        <w:jc w:val="both"/>
      </w:pPr>
    </w:p>
    <w:p w:rsidR="00E9616C" w:rsidRDefault="00E9616C" w:rsidP="00E9616C">
      <w:pPr>
        <w:pStyle w:val="Sinespaciado"/>
        <w:jc w:val="both"/>
      </w:pPr>
      <w:r>
        <w:t>si el clima lo permite, las diferentes tonalidades de las aguas que componen éste hermoso lugar.  Regreso por la tarde-noche</w:t>
      </w:r>
      <w:r w:rsidR="001E0599">
        <w:t xml:space="preserve"> a San Cristóbal de Las Casas. Alojamiento</w:t>
      </w:r>
    </w:p>
    <w:p w:rsidR="00E9616C" w:rsidRDefault="00E9616C" w:rsidP="00E9616C">
      <w:pPr>
        <w:pStyle w:val="Sinespaciado"/>
        <w:jc w:val="both"/>
      </w:pPr>
    </w:p>
    <w:p w:rsidR="00E9616C" w:rsidRPr="00D1688E" w:rsidRDefault="001A74BD" w:rsidP="00E9616C">
      <w:pPr>
        <w:pStyle w:val="Sinespaciado"/>
        <w:jc w:val="both"/>
        <w:rPr>
          <w:b/>
          <w:color w:val="A80038"/>
        </w:rPr>
      </w:pPr>
      <w:r w:rsidRPr="00D1688E">
        <w:rPr>
          <w:b/>
          <w:color w:val="A80038"/>
        </w:rPr>
        <w:t>Día</w:t>
      </w:r>
      <w:r w:rsidR="00E9616C" w:rsidRPr="00D1688E">
        <w:rPr>
          <w:b/>
          <w:color w:val="A80038"/>
        </w:rPr>
        <w:t xml:space="preserve"> 04</w:t>
      </w:r>
      <w:r w:rsidR="00D1688E" w:rsidRPr="00D1688E">
        <w:rPr>
          <w:b/>
          <w:color w:val="A80038"/>
        </w:rPr>
        <w:t>.</w:t>
      </w:r>
      <w:r w:rsidR="00E9616C" w:rsidRPr="00D1688E">
        <w:rPr>
          <w:b/>
          <w:color w:val="A80038"/>
        </w:rPr>
        <w:t xml:space="preserve"> S</w:t>
      </w:r>
      <w:r w:rsidR="00D1688E" w:rsidRPr="00D1688E">
        <w:rPr>
          <w:b/>
          <w:color w:val="A80038"/>
        </w:rPr>
        <w:t>an</w:t>
      </w:r>
      <w:r w:rsidR="00E9616C" w:rsidRPr="00D1688E">
        <w:rPr>
          <w:b/>
          <w:color w:val="A80038"/>
        </w:rPr>
        <w:t xml:space="preserve"> C</w:t>
      </w:r>
      <w:r w:rsidR="00D1688E" w:rsidRPr="00D1688E">
        <w:rPr>
          <w:b/>
          <w:color w:val="A80038"/>
        </w:rPr>
        <w:t xml:space="preserve">ristóbal </w:t>
      </w:r>
      <w:r w:rsidR="00E9616C" w:rsidRPr="00D1688E">
        <w:rPr>
          <w:b/>
          <w:color w:val="A80038"/>
        </w:rPr>
        <w:t>- A</w:t>
      </w:r>
      <w:r w:rsidR="00D1688E" w:rsidRPr="00D1688E">
        <w:rPr>
          <w:b/>
          <w:color w:val="A80038"/>
        </w:rPr>
        <w:t>gua</w:t>
      </w:r>
      <w:r w:rsidR="00E9616C" w:rsidRPr="00D1688E">
        <w:rPr>
          <w:b/>
          <w:color w:val="A80038"/>
        </w:rPr>
        <w:t xml:space="preserve"> A</w:t>
      </w:r>
      <w:r w:rsidR="00D1688E" w:rsidRPr="00D1688E">
        <w:rPr>
          <w:b/>
          <w:color w:val="A80038"/>
        </w:rPr>
        <w:t>zul</w:t>
      </w:r>
      <w:r w:rsidR="00E9616C" w:rsidRPr="00D1688E">
        <w:rPr>
          <w:b/>
          <w:color w:val="A80038"/>
        </w:rPr>
        <w:t xml:space="preserve"> – M</w:t>
      </w:r>
      <w:r w:rsidR="00D1688E" w:rsidRPr="00D1688E">
        <w:rPr>
          <w:b/>
          <w:color w:val="A80038"/>
        </w:rPr>
        <w:t>isol</w:t>
      </w:r>
      <w:r w:rsidR="00E9616C" w:rsidRPr="00D1688E">
        <w:rPr>
          <w:b/>
          <w:color w:val="A80038"/>
        </w:rPr>
        <w:t xml:space="preserve"> H</w:t>
      </w:r>
      <w:r w:rsidR="00D1688E" w:rsidRPr="00D1688E">
        <w:rPr>
          <w:b/>
          <w:color w:val="A80038"/>
        </w:rPr>
        <w:t xml:space="preserve">a </w:t>
      </w:r>
      <w:r w:rsidR="00E9616C" w:rsidRPr="00D1688E">
        <w:rPr>
          <w:b/>
          <w:color w:val="A80038"/>
        </w:rPr>
        <w:t>– Z</w:t>
      </w:r>
      <w:r w:rsidR="00D1688E" w:rsidRPr="00D1688E">
        <w:rPr>
          <w:b/>
          <w:color w:val="A80038"/>
        </w:rPr>
        <w:t xml:space="preserve">ona </w:t>
      </w:r>
      <w:r w:rsidRPr="00D1688E">
        <w:rPr>
          <w:b/>
          <w:color w:val="A80038"/>
        </w:rPr>
        <w:t>Arqueológica</w:t>
      </w:r>
      <w:r w:rsidR="00D1688E" w:rsidRPr="00D1688E">
        <w:rPr>
          <w:b/>
          <w:color w:val="A80038"/>
        </w:rPr>
        <w:t xml:space="preserve"> de </w:t>
      </w:r>
      <w:r w:rsidR="00E9616C" w:rsidRPr="00D1688E">
        <w:rPr>
          <w:b/>
          <w:color w:val="A80038"/>
        </w:rPr>
        <w:t>P</w:t>
      </w:r>
      <w:r w:rsidR="00D1688E" w:rsidRPr="00D1688E">
        <w:rPr>
          <w:b/>
          <w:color w:val="A80038"/>
        </w:rPr>
        <w:t>alenque</w:t>
      </w:r>
    </w:p>
    <w:p w:rsidR="00E9616C" w:rsidRDefault="00E9616C" w:rsidP="00E9616C">
      <w:pPr>
        <w:pStyle w:val="Sinespaciado"/>
        <w:jc w:val="both"/>
      </w:pPr>
      <w:r>
        <w:t>Temprano en la mañana, saldremos hacia Palenque, haciendo escala en Agua Azul, un conjunto de cascadas creadas por las corrientes de los ríos Otulún, Shumuljá y Tulijá, formando cañones no muy profundos con acantilados verticales, en donde podrán nadar y disfrutar de las diferentes áreas. Después, proseguiremos a las cascadas de Misol-Ha, que con sus 30 metros de altura, y rodeada de por selva tropical alta, hacen de éste, un hermoso y refrescante lugar.  Al terminar  visitaremos el</w:t>
      </w:r>
      <w:r w:rsidR="00D1688E">
        <w:t xml:space="preserve"> sitio arqueológico de Palenque, e</w:t>
      </w:r>
      <w:r>
        <w:t>sta ciudad maya destaca por su acerv</w:t>
      </w:r>
      <w:r w:rsidR="00D1688E">
        <w:t xml:space="preserve">o arquitectónico y escultórico, </w:t>
      </w:r>
      <w:r>
        <w:t xml:space="preserve">podremos admirar varias construcciones: El Palacio, El Templo de la Cruz Foliada, El Templo del Sol y otras más. Traslado al hotel en la ciudad de Palenque y </w:t>
      </w:r>
      <w:r w:rsidR="00D1688E">
        <w:t>alojamiento</w:t>
      </w:r>
      <w:r>
        <w:t>.</w:t>
      </w:r>
    </w:p>
    <w:p w:rsidR="00E9616C" w:rsidRDefault="00E9616C" w:rsidP="00E9616C">
      <w:pPr>
        <w:pStyle w:val="Sinespaciado"/>
        <w:jc w:val="both"/>
      </w:pPr>
    </w:p>
    <w:p w:rsidR="00E9616C" w:rsidRPr="00D1688E" w:rsidRDefault="001A74BD" w:rsidP="00E9616C">
      <w:pPr>
        <w:pStyle w:val="Sinespaciado"/>
        <w:jc w:val="both"/>
        <w:rPr>
          <w:b/>
        </w:rPr>
      </w:pPr>
      <w:r w:rsidRPr="00D1688E">
        <w:rPr>
          <w:b/>
          <w:color w:val="A80038"/>
        </w:rPr>
        <w:t>Día</w:t>
      </w:r>
      <w:r w:rsidR="00E9616C" w:rsidRPr="00D1688E">
        <w:rPr>
          <w:b/>
          <w:color w:val="A80038"/>
        </w:rPr>
        <w:t xml:space="preserve"> 05</w:t>
      </w:r>
      <w:r w:rsidR="00D1688E" w:rsidRPr="00D1688E">
        <w:rPr>
          <w:b/>
          <w:color w:val="A80038"/>
        </w:rPr>
        <w:t>.</w:t>
      </w:r>
      <w:r w:rsidR="00E9616C" w:rsidRPr="00D1688E">
        <w:rPr>
          <w:b/>
          <w:color w:val="A80038"/>
        </w:rPr>
        <w:t xml:space="preserve"> P</w:t>
      </w:r>
      <w:r w:rsidR="00D1688E" w:rsidRPr="00D1688E">
        <w:rPr>
          <w:b/>
          <w:color w:val="A80038"/>
        </w:rPr>
        <w:t>alenque</w:t>
      </w:r>
      <w:r w:rsidR="00E9616C" w:rsidRPr="00D1688E">
        <w:rPr>
          <w:b/>
          <w:color w:val="A80038"/>
        </w:rPr>
        <w:t xml:space="preserve"> – Y</w:t>
      </w:r>
      <w:r w:rsidR="00D1688E" w:rsidRPr="00D1688E">
        <w:rPr>
          <w:b/>
          <w:color w:val="A80038"/>
        </w:rPr>
        <w:t>axchilán</w:t>
      </w:r>
      <w:r w:rsidR="00E9616C" w:rsidRPr="00D1688E">
        <w:rPr>
          <w:b/>
          <w:color w:val="A80038"/>
        </w:rPr>
        <w:t xml:space="preserve"> - B</w:t>
      </w:r>
      <w:r w:rsidR="00D1688E" w:rsidRPr="00D1688E">
        <w:rPr>
          <w:b/>
          <w:color w:val="A80038"/>
        </w:rPr>
        <w:t>onampak</w:t>
      </w:r>
      <w:r w:rsidR="00E9616C" w:rsidRPr="00D1688E">
        <w:rPr>
          <w:b/>
          <w:color w:val="A80038"/>
        </w:rPr>
        <w:t xml:space="preserve"> – C</w:t>
      </w:r>
      <w:r w:rsidR="00D1688E" w:rsidRPr="00D1688E">
        <w:rPr>
          <w:b/>
          <w:color w:val="A80038"/>
        </w:rPr>
        <w:t xml:space="preserve">ampamento en la </w:t>
      </w:r>
      <w:r w:rsidR="00E9616C" w:rsidRPr="00D1688E">
        <w:rPr>
          <w:b/>
          <w:color w:val="A80038"/>
        </w:rPr>
        <w:t>S</w:t>
      </w:r>
      <w:r w:rsidR="00D1688E" w:rsidRPr="00D1688E">
        <w:rPr>
          <w:b/>
          <w:color w:val="A80038"/>
        </w:rPr>
        <w:t xml:space="preserve">elva </w:t>
      </w:r>
    </w:p>
    <w:p w:rsidR="00E9616C" w:rsidRDefault="00E9616C" w:rsidP="00E9616C">
      <w:pPr>
        <w:pStyle w:val="Sinespaciado"/>
        <w:jc w:val="both"/>
      </w:pPr>
      <w:r>
        <w:t>Muy temprano en la mañana, salida hacia Frontera Corozal, donde nos embarcaremos por una hora aproximadamente río abajo, y visitar</w:t>
      </w:r>
      <w:r w:rsidR="00D1688E">
        <w:t xml:space="preserve">emos </w:t>
      </w:r>
      <w:r>
        <w:t xml:space="preserve">el místico sitio arqueológico de Yaxchilán, que </w:t>
      </w:r>
      <w:r w:rsidR="00D1688E">
        <w:t xml:space="preserve">es muy reconocido </w:t>
      </w:r>
      <w:r>
        <w:t>por la calidad de esculturas halladas en éste lu</w:t>
      </w:r>
      <w:r w:rsidR="00D1688E">
        <w:t>gar</w:t>
      </w:r>
      <w:r>
        <w:t>.  Al regreso, continuar</w:t>
      </w:r>
      <w:r w:rsidR="00D1688E">
        <w:t>emos con la visita de Bonampak, s</w:t>
      </w:r>
      <w:r>
        <w:t xml:space="preserve">u nombre significa "Muros pintados", y en ello reside la fama de este sitio, ya que sobre los muros de los recintos hay pinturas muy vistosas que aportan mucho acerca de la vida cotidiana de los mayas.  Al terminar, traslado a la comunidad lacandona.  Alojamiento en cabañas rústicas.  </w:t>
      </w:r>
      <w:r w:rsidRPr="00D1688E">
        <w:rPr>
          <w:b/>
        </w:rPr>
        <w:t>Cena</w:t>
      </w:r>
      <w:r>
        <w:t xml:space="preserve"> y </w:t>
      </w:r>
      <w:r w:rsidR="00D1688E">
        <w:t>alojamiento</w:t>
      </w:r>
      <w:r>
        <w:t>.</w:t>
      </w:r>
    </w:p>
    <w:p w:rsidR="00E9616C" w:rsidRDefault="00E9616C" w:rsidP="00E9616C">
      <w:pPr>
        <w:pStyle w:val="Sinespaciado"/>
        <w:jc w:val="both"/>
      </w:pPr>
    </w:p>
    <w:p w:rsidR="00E9616C" w:rsidRPr="00F67518" w:rsidRDefault="001A74BD" w:rsidP="00E9616C">
      <w:pPr>
        <w:pStyle w:val="Sinespaciado"/>
        <w:jc w:val="both"/>
        <w:rPr>
          <w:b/>
          <w:color w:val="A80038"/>
        </w:rPr>
      </w:pPr>
      <w:r w:rsidRPr="00F67518">
        <w:rPr>
          <w:b/>
          <w:color w:val="A80038"/>
        </w:rPr>
        <w:t>Día</w:t>
      </w:r>
      <w:r w:rsidR="00E9616C" w:rsidRPr="00F67518">
        <w:rPr>
          <w:b/>
          <w:color w:val="A80038"/>
        </w:rPr>
        <w:t xml:space="preserve"> 06</w:t>
      </w:r>
      <w:r w:rsidR="00F67518" w:rsidRPr="00F67518">
        <w:rPr>
          <w:b/>
          <w:color w:val="A80038"/>
        </w:rPr>
        <w:t>.</w:t>
      </w:r>
      <w:r w:rsidR="00E9616C" w:rsidRPr="00F67518">
        <w:rPr>
          <w:b/>
          <w:color w:val="A80038"/>
        </w:rPr>
        <w:t xml:space="preserve"> C</w:t>
      </w:r>
      <w:r w:rsidR="00F67518" w:rsidRPr="00F67518">
        <w:rPr>
          <w:b/>
          <w:color w:val="A80038"/>
        </w:rPr>
        <w:t xml:space="preserve">ampamento en la selva  </w:t>
      </w:r>
      <w:r w:rsidR="00E9616C" w:rsidRPr="00F67518">
        <w:rPr>
          <w:b/>
          <w:color w:val="A80038"/>
        </w:rPr>
        <w:t>–  R</w:t>
      </w:r>
      <w:r w:rsidR="00F67518" w:rsidRPr="00F67518">
        <w:rPr>
          <w:b/>
          <w:color w:val="A80038"/>
        </w:rPr>
        <w:t>io</w:t>
      </w:r>
      <w:r w:rsidR="00E9616C" w:rsidRPr="00F67518">
        <w:rPr>
          <w:b/>
          <w:color w:val="A80038"/>
        </w:rPr>
        <w:t xml:space="preserve"> L</w:t>
      </w:r>
      <w:r w:rsidR="00F67518" w:rsidRPr="00F67518">
        <w:rPr>
          <w:b/>
          <w:color w:val="A80038"/>
        </w:rPr>
        <w:t>acanja</w:t>
      </w:r>
      <w:r w:rsidR="00E9616C" w:rsidRPr="00F67518">
        <w:rPr>
          <w:b/>
          <w:color w:val="A80038"/>
        </w:rPr>
        <w:t xml:space="preserve">  -  P</w:t>
      </w:r>
      <w:r w:rsidR="00F67518" w:rsidRPr="00F67518">
        <w:rPr>
          <w:b/>
          <w:color w:val="A80038"/>
        </w:rPr>
        <w:t>alenque</w:t>
      </w:r>
    </w:p>
    <w:p w:rsidR="00A26FFB" w:rsidRDefault="00E9616C" w:rsidP="00A26FFB">
      <w:pPr>
        <w:pStyle w:val="Sinespaciado"/>
        <w:jc w:val="both"/>
      </w:pPr>
      <w:r>
        <w:t>Despu</w:t>
      </w:r>
      <w:r w:rsidR="00F67518">
        <w:t>és del desayuno, realizaremos un</w:t>
      </w:r>
      <w:r>
        <w:t xml:space="preserve"> descenso en balsa en el río Lacanjá</w:t>
      </w:r>
      <w:r w:rsidR="00AD3036">
        <w:t>*</w:t>
      </w:r>
      <w:r>
        <w:t>,</w:t>
      </w:r>
      <w:r w:rsidR="00A26FFB">
        <w:t xml:space="preserve"> la primera parte del río es una secuencia de cascadas que dura aproximadamente una hora. Hay cascadas pequeñas (menos de un metro) y algunas grandes (hasta 2.50 mts de altura). Posteriormente remamos una hora más hasta llegar al sitio arqueológico de Lacanjá, que se encuentra a 15 minutos de la orilla del río caminando por la selva. Después visitamos las cascadas de Moctuniha donde nadaremos y tomaremos el</w:t>
      </w:r>
      <w:r w:rsidR="00A26FFB" w:rsidRPr="00AD3036">
        <w:rPr>
          <w:b/>
        </w:rPr>
        <w:t xml:space="preserve"> lunch</w:t>
      </w:r>
      <w:r w:rsidR="00A26FFB">
        <w:t>. Regresamos al campamento caminando entre el denso follaje de la selva alta perenifólia.</w:t>
      </w:r>
      <w:r w:rsidR="00AD3036">
        <w:t xml:space="preserve"> P</w:t>
      </w:r>
      <w:r w:rsidR="00A26FFB">
        <w:t>or la tarde traslado  al hotel en  Palenque. Alojamiento</w:t>
      </w:r>
    </w:p>
    <w:p w:rsidR="00A26FFB" w:rsidRDefault="00A26FFB" w:rsidP="00A26FFB">
      <w:pPr>
        <w:pStyle w:val="Sinespaciado"/>
        <w:jc w:val="both"/>
      </w:pPr>
    </w:p>
    <w:p w:rsidR="00A26FFB" w:rsidRPr="001A74BD" w:rsidRDefault="00AD3036" w:rsidP="00A26FFB">
      <w:pPr>
        <w:pStyle w:val="Sinespaciado"/>
        <w:jc w:val="both"/>
        <w:rPr>
          <w:b/>
        </w:rPr>
      </w:pPr>
      <w:r w:rsidRPr="001A74BD">
        <w:rPr>
          <w:b/>
        </w:rPr>
        <w:t>*</w:t>
      </w:r>
      <w:r w:rsidR="00A26FFB" w:rsidRPr="001A74BD">
        <w:rPr>
          <w:b/>
        </w:rPr>
        <w:t>Actividad apta para personas desde los  8 años, hasta una edad en que los participantes se encuentren  aptos físicamente.</w:t>
      </w:r>
      <w:r w:rsidRPr="001A74BD">
        <w:rPr>
          <w:b/>
        </w:rPr>
        <w:t xml:space="preserve"> Se recomienda llevar un</w:t>
      </w:r>
      <w:r w:rsidR="00A26FFB" w:rsidRPr="001A74BD">
        <w:rPr>
          <w:b/>
        </w:rPr>
        <w:t xml:space="preserve"> cambio de ropa completo </w:t>
      </w:r>
      <w:r w:rsidR="001A74BD" w:rsidRPr="001A74BD">
        <w:rPr>
          <w:b/>
        </w:rPr>
        <w:t>(incluyendo</w:t>
      </w:r>
      <w:r w:rsidR="00A26FFB" w:rsidRPr="001A74BD">
        <w:rPr>
          <w:b/>
        </w:rPr>
        <w:t xml:space="preserve"> zapatos o sandalias</w:t>
      </w:r>
      <w:r w:rsidR="001A74BD" w:rsidRPr="001A74BD">
        <w:rPr>
          <w:b/>
        </w:rPr>
        <w:t>),</w:t>
      </w:r>
      <w:r w:rsidR="00A26FFB" w:rsidRPr="001A74BD">
        <w:rPr>
          <w:b/>
        </w:rPr>
        <w:t xml:space="preserve"> repelente, bl</w:t>
      </w:r>
      <w:r w:rsidRPr="001A74BD">
        <w:rPr>
          <w:b/>
        </w:rPr>
        <w:t>oqueador solar, zapatos cómodos y</w:t>
      </w:r>
      <w:r w:rsidR="00A26FFB" w:rsidRPr="001A74BD">
        <w:rPr>
          <w:b/>
        </w:rPr>
        <w:t xml:space="preserve"> toallas </w:t>
      </w:r>
    </w:p>
    <w:p w:rsidR="00A26FFB" w:rsidRDefault="00A26FFB" w:rsidP="00A26FFB">
      <w:pPr>
        <w:pStyle w:val="Sinespaciado"/>
        <w:jc w:val="both"/>
      </w:pPr>
    </w:p>
    <w:p w:rsidR="00E9616C" w:rsidRPr="00F67518" w:rsidRDefault="001A74BD" w:rsidP="00E9616C">
      <w:pPr>
        <w:pStyle w:val="Sinespaciado"/>
        <w:jc w:val="both"/>
        <w:rPr>
          <w:b/>
          <w:color w:val="A80038"/>
        </w:rPr>
      </w:pPr>
      <w:r w:rsidRPr="00F67518">
        <w:rPr>
          <w:b/>
          <w:color w:val="A80038"/>
        </w:rPr>
        <w:t>Día</w:t>
      </w:r>
      <w:r w:rsidR="00F67518" w:rsidRPr="00F67518">
        <w:rPr>
          <w:b/>
          <w:color w:val="A80038"/>
        </w:rPr>
        <w:t xml:space="preserve"> </w:t>
      </w:r>
      <w:r w:rsidR="00E9616C" w:rsidRPr="00F67518">
        <w:rPr>
          <w:b/>
          <w:color w:val="A80038"/>
        </w:rPr>
        <w:t>07</w:t>
      </w:r>
      <w:r w:rsidR="00F67518" w:rsidRPr="00F67518">
        <w:rPr>
          <w:b/>
          <w:color w:val="A80038"/>
        </w:rPr>
        <w:t xml:space="preserve">. </w:t>
      </w:r>
      <w:r w:rsidR="00E9616C" w:rsidRPr="00F67518">
        <w:rPr>
          <w:b/>
          <w:color w:val="A80038"/>
        </w:rPr>
        <w:t xml:space="preserve"> P</w:t>
      </w:r>
      <w:r w:rsidR="00F67518" w:rsidRPr="00F67518">
        <w:rPr>
          <w:b/>
          <w:color w:val="A80038"/>
        </w:rPr>
        <w:t>alenque</w:t>
      </w:r>
      <w:r w:rsidR="00E9616C" w:rsidRPr="00F67518">
        <w:rPr>
          <w:b/>
          <w:color w:val="A80038"/>
        </w:rPr>
        <w:t xml:space="preserve"> – M</w:t>
      </w:r>
      <w:r w:rsidR="00F67518" w:rsidRPr="00F67518">
        <w:rPr>
          <w:b/>
          <w:color w:val="A80038"/>
        </w:rPr>
        <w:t xml:space="preserve">useo la </w:t>
      </w:r>
      <w:r w:rsidR="00E9616C" w:rsidRPr="00F67518">
        <w:rPr>
          <w:b/>
          <w:color w:val="A80038"/>
        </w:rPr>
        <w:t>V</w:t>
      </w:r>
      <w:r w:rsidR="00F67518" w:rsidRPr="00F67518">
        <w:rPr>
          <w:b/>
          <w:color w:val="A80038"/>
        </w:rPr>
        <w:t>enta</w:t>
      </w:r>
      <w:r w:rsidR="00E9616C" w:rsidRPr="00F67518">
        <w:rPr>
          <w:b/>
          <w:color w:val="A80038"/>
        </w:rPr>
        <w:t xml:space="preserve"> - A</w:t>
      </w:r>
      <w:r w:rsidR="00F67518" w:rsidRPr="00F67518">
        <w:rPr>
          <w:b/>
          <w:color w:val="A80038"/>
        </w:rPr>
        <w:t>eropuerto</w:t>
      </w:r>
      <w:r w:rsidR="00E9616C" w:rsidRPr="00F67518">
        <w:rPr>
          <w:b/>
          <w:color w:val="A80038"/>
        </w:rPr>
        <w:t xml:space="preserve"> </w:t>
      </w:r>
      <w:r w:rsidR="00F67518" w:rsidRPr="00F67518">
        <w:rPr>
          <w:b/>
          <w:color w:val="A80038"/>
        </w:rPr>
        <w:t xml:space="preserve"> de </w:t>
      </w:r>
      <w:r w:rsidRPr="00F67518">
        <w:rPr>
          <w:b/>
          <w:color w:val="A80038"/>
        </w:rPr>
        <w:t>Villahermosa</w:t>
      </w:r>
    </w:p>
    <w:p w:rsidR="001779C3" w:rsidRDefault="00E9616C" w:rsidP="00E9616C">
      <w:pPr>
        <w:pStyle w:val="Sinespaciado"/>
        <w:jc w:val="both"/>
      </w:pPr>
      <w:r>
        <w:t xml:space="preserve">Después del desayuno partiremos hacia la ciudad de Villahermosa, en donde visitaremos el  museo “La Venta”, que atesora una de las más grandes colecciones de piezas pertenecientes a la Cultura Olmeca; todo clasificado en 4 grupos: altares, estelas, esculturas exentas y las impresionantes cabezas colosales.  Posteriormente, haremos el  traslado al aeropuerto </w:t>
      </w:r>
      <w:r w:rsidR="001779C3">
        <w:t>y…</w:t>
      </w:r>
    </w:p>
    <w:p w:rsidR="001779C3" w:rsidRDefault="001779C3" w:rsidP="00E9616C">
      <w:pPr>
        <w:pStyle w:val="Sinespaciado"/>
        <w:jc w:val="both"/>
      </w:pPr>
    </w:p>
    <w:p w:rsidR="001779C3" w:rsidRDefault="001779C3" w:rsidP="001779C3">
      <w:pPr>
        <w:pStyle w:val="Sinespaciado"/>
        <w:jc w:val="center"/>
      </w:pPr>
      <w:r>
        <w:t>Fin de nuestros servicios</w:t>
      </w:r>
    </w:p>
    <w:p w:rsidR="001779C3" w:rsidRDefault="001779C3" w:rsidP="00E9616C">
      <w:pPr>
        <w:pStyle w:val="Sinespaciado"/>
        <w:jc w:val="both"/>
      </w:pPr>
    </w:p>
    <w:p w:rsidR="00E9616C" w:rsidRDefault="00E9616C" w:rsidP="00E9616C">
      <w:pPr>
        <w:pStyle w:val="Sinespaciado"/>
        <w:jc w:val="both"/>
      </w:pPr>
      <w:r>
        <w:t xml:space="preserve">  </w:t>
      </w:r>
    </w:p>
    <w:p w:rsidR="001779C3" w:rsidRDefault="001779C3" w:rsidP="00E9616C">
      <w:pPr>
        <w:pStyle w:val="Sinespaciado"/>
        <w:jc w:val="both"/>
      </w:pPr>
    </w:p>
    <w:tbl>
      <w:tblPr>
        <w:tblW w:w="4682" w:type="dxa"/>
        <w:jc w:val="center"/>
        <w:tblCellMar>
          <w:left w:w="70" w:type="dxa"/>
          <w:right w:w="70" w:type="dxa"/>
        </w:tblCellMar>
        <w:tblLook w:val="04A0" w:firstRow="1" w:lastRow="0" w:firstColumn="1" w:lastColumn="0" w:noHBand="0" w:noVBand="1"/>
      </w:tblPr>
      <w:tblGrid>
        <w:gridCol w:w="1276"/>
        <w:gridCol w:w="851"/>
        <w:gridCol w:w="753"/>
        <w:gridCol w:w="976"/>
        <w:gridCol w:w="843"/>
      </w:tblGrid>
      <w:tr w:rsidR="001779C3" w:rsidRPr="001779C3" w:rsidTr="001779C3">
        <w:trPr>
          <w:trHeight w:val="300"/>
          <w:jc w:val="center"/>
        </w:trPr>
        <w:tc>
          <w:tcPr>
            <w:tcW w:w="4682" w:type="dxa"/>
            <w:gridSpan w:val="5"/>
            <w:tcBorders>
              <w:top w:val="single" w:sz="4" w:space="0" w:color="auto"/>
              <w:left w:val="single" w:sz="4" w:space="0" w:color="auto"/>
              <w:bottom w:val="single" w:sz="4" w:space="0" w:color="auto"/>
              <w:right w:val="single" w:sz="4" w:space="0" w:color="auto"/>
            </w:tcBorders>
            <w:shd w:val="clear" w:color="000000" w:fill="A80038"/>
            <w:noWrap/>
            <w:vAlign w:val="bottom"/>
            <w:hideMark/>
          </w:tcPr>
          <w:p w:rsidR="001779C3" w:rsidRPr="001779C3" w:rsidRDefault="001779C3" w:rsidP="001779C3">
            <w:pPr>
              <w:spacing w:after="0" w:line="240" w:lineRule="auto"/>
              <w:jc w:val="center"/>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PRECIO POR PERSONA EN PESOS MEXICANOS CON IVA INCLUIDO</w:t>
            </w:r>
          </w:p>
        </w:tc>
      </w:tr>
      <w:tr w:rsidR="001779C3" w:rsidRPr="001779C3" w:rsidTr="001779C3">
        <w:trPr>
          <w:trHeight w:val="300"/>
          <w:jc w:val="center"/>
        </w:trPr>
        <w:tc>
          <w:tcPr>
            <w:tcW w:w="4682" w:type="dxa"/>
            <w:gridSpan w:val="5"/>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1779C3" w:rsidRPr="001779C3" w:rsidRDefault="001779C3" w:rsidP="001779C3">
            <w:pPr>
              <w:spacing w:after="0" w:line="240" w:lineRule="auto"/>
              <w:jc w:val="center"/>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VIGENTES AL 15 DE DICIEMBRE DE 2021</w:t>
            </w:r>
          </w:p>
        </w:tc>
      </w:tr>
      <w:tr w:rsidR="001779C3" w:rsidRPr="001779C3" w:rsidTr="001779C3">
        <w:trPr>
          <w:trHeight w:val="300"/>
          <w:jc w:val="center"/>
        </w:trPr>
        <w:tc>
          <w:tcPr>
            <w:tcW w:w="1276" w:type="dxa"/>
            <w:tcBorders>
              <w:top w:val="nil"/>
              <w:left w:val="single" w:sz="4" w:space="0" w:color="auto"/>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CATEGORIA</w:t>
            </w:r>
          </w:p>
        </w:tc>
        <w:tc>
          <w:tcPr>
            <w:tcW w:w="851" w:type="dxa"/>
            <w:tcBorders>
              <w:top w:val="nil"/>
              <w:left w:val="nil"/>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DOBLE</w:t>
            </w:r>
          </w:p>
        </w:tc>
        <w:tc>
          <w:tcPr>
            <w:tcW w:w="736" w:type="dxa"/>
            <w:tcBorders>
              <w:top w:val="nil"/>
              <w:left w:val="nil"/>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TRIPLE</w:t>
            </w:r>
          </w:p>
        </w:tc>
        <w:tc>
          <w:tcPr>
            <w:tcW w:w="976" w:type="dxa"/>
            <w:tcBorders>
              <w:top w:val="nil"/>
              <w:left w:val="nil"/>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SENCILLA</w:t>
            </w:r>
          </w:p>
        </w:tc>
        <w:tc>
          <w:tcPr>
            <w:tcW w:w="843" w:type="dxa"/>
            <w:tcBorders>
              <w:top w:val="nil"/>
              <w:left w:val="nil"/>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MENOR</w:t>
            </w:r>
          </w:p>
        </w:tc>
      </w:tr>
      <w:tr w:rsidR="001779C3" w:rsidRPr="001779C3" w:rsidTr="001779C3">
        <w:trPr>
          <w:trHeight w:val="300"/>
          <w:jc w:val="center"/>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4*</w:t>
            </w:r>
          </w:p>
        </w:tc>
        <w:tc>
          <w:tcPr>
            <w:tcW w:w="851"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20</w:t>
            </w:r>
            <w:r>
              <w:rPr>
                <w:rFonts w:ascii="Calibri" w:eastAsia="Times New Roman" w:hAnsi="Calibri" w:cs="Calibri"/>
                <w:color w:val="000000"/>
                <w:lang w:eastAsia="es-MX"/>
              </w:rPr>
              <w:t>,165</w:t>
            </w:r>
          </w:p>
        </w:tc>
        <w:tc>
          <w:tcPr>
            <w:tcW w:w="736"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19</w:t>
            </w:r>
            <w:r>
              <w:rPr>
                <w:rFonts w:ascii="Calibri" w:eastAsia="Times New Roman" w:hAnsi="Calibri" w:cs="Calibri"/>
                <w:color w:val="000000"/>
                <w:lang w:eastAsia="es-MX"/>
              </w:rPr>
              <w:t>,210</w:t>
            </w:r>
          </w:p>
        </w:tc>
        <w:tc>
          <w:tcPr>
            <w:tcW w:w="976"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23</w:t>
            </w:r>
            <w:r>
              <w:rPr>
                <w:rFonts w:ascii="Calibri" w:eastAsia="Times New Roman" w:hAnsi="Calibri" w:cs="Calibri"/>
                <w:color w:val="000000"/>
                <w:lang w:eastAsia="es-MX"/>
              </w:rPr>
              <w:t>,800</w:t>
            </w:r>
          </w:p>
        </w:tc>
        <w:tc>
          <w:tcPr>
            <w:tcW w:w="843"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10</w:t>
            </w:r>
            <w:r>
              <w:rPr>
                <w:rFonts w:ascii="Calibri" w:eastAsia="Times New Roman" w:hAnsi="Calibri" w:cs="Calibri"/>
                <w:color w:val="000000"/>
                <w:lang w:eastAsia="es-MX"/>
              </w:rPr>
              <w:t>,630</w:t>
            </w:r>
          </w:p>
        </w:tc>
      </w:tr>
      <w:tr w:rsidR="001779C3" w:rsidRPr="001779C3" w:rsidTr="001779C3">
        <w:trPr>
          <w:trHeight w:val="300"/>
          <w:jc w:val="center"/>
        </w:trPr>
        <w:tc>
          <w:tcPr>
            <w:tcW w:w="4682" w:type="dxa"/>
            <w:gridSpan w:val="5"/>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sz w:val="20"/>
                <w:lang w:eastAsia="es-MX"/>
              </w:rPr>
              <w:t>CONSULTAR SUPLEMENTO PARA SALIDAS DE SEMANA SANTA Y VERANO</w:t>
            </w:r>
            <w:r w:rsidR="001B14CE">
              <w:rPr>
                <w:rFonts w:ascii="Calibri" w:eastAsia="Times New Roman" w:hAnsi="Calibri" w:cs="Calibri"/>
                <w:color w:val="000000"/>
                <w:sz w:val="20"/>
                <w:lang w:eastAsia="es-MX"/>
              </w:rPr>
              <w:t xml:space="preserve"> </w:t>
            </w:r>
            <w:r w:rsidR="001B14CE">
              <w:rPr>
                <w:rFonts w:ascii="Calibri" w:eastAsia="Times New Roman" w:hAnsi="Calibri" w:cs="Calibri"/>
                <w:color w:val="000000"/>
                <w:lang w:eastAsia="es-MX"/>
              </w:rPr>
              <w:t>(del 10 de julio al 10 de agosto)</w:t>
            </w:r>
          </w:p>
        </w:tc>
      </w:tr>
      <w:tr w:rsidR="001779C3" w:rsidRPr="001779C3" w:rsidTr="001779C3">
        <w:trPr>
          <w:trHeight w:val="300"/>
          <w:jc w:val="center"/>
        </w:trPr>
        <w:tc>
          <w:tcPr>
            <w:tcW w:w="4682" w:type="dxa"/>
            <w:gridSpan w:val="5"/>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1779C3" w:rsidRPr="001779C3" w:rsidRDefault="001779C3" w:rsidP="001779C3">
            <w:pPr>
              <w:spacing w:after="0" w:line="240" w:lineRule="auto"/>
              <w:jc w:val="center"/>
              <w:rPr>
                <w:rFonts w:ascii="Calibri" w:eastAsia="Times New Roman" w:hAnsi="Calibri" w:cs="Calibri"/>
                <w:color w:val="000000"/>
                <w:sz w:val="18"/>
                <w:szCs w:val="18"/>
                <w:lang w:eastAsia="es-MX"/>
              </w:rPr>
            </w:pPr>
            <w:r w:rsidRPr="001779C3">
              <w:rPr>
                <w:rFonts w:ascii="Calibri" w:eastAsia="Times New Roman" w:hAnsi="Calibri" w:cs="Calibri"/>
                <w:color w:val="000000"/>
                <w:sz w:val="18"/>
                <w:szCs w:val="18"/>
                <w:lang w:eastAsia="es-MX"/>
              </w:rPr>
              <w:t xml:space="preserve">MENORES: </w:t>
            </w:r>
            <w:r w:rsidR="00331979">
              <w:rPr>
                <w:rFonts w:ascii="Calibri" w:eastAsia="Times New Roman" w:hAnsi="Calibri" w:cs="Calibri"/>
                <w:color w:val="000000"/>
                <w:sz w:val="18"/>
                <w:szCs w:val="18"/>
                <w:lang w:eastAsia="es-MX"/>
              </w:rPr>
              <w:t xml:space="preserve">DE 02 -11 AÑOS COMPARTIENDO HABITACION </w:t>
            </w:r>
            <w:bookmarkStart w:id="0" w:name="_GoBack"/>
            <w:bookmarkEnd w:id="0"/>
            <w:r w:rsidRPr="001779C3">
              <w:rPr>
                <w:rFonts w:ascii="Calibri" w:eastAsia="Times New Roman" w:hAnsi="Calibri" w:cs="Calibri"/>
                <w:color w:val="000000"/>
                <w:sz w:val="18"/>
                <w:szCs w:val="18"/>
                <w:lang w:eastAsia="es-MX"/>
              </w:rPr>
              <w:t xml:space="preserve"> CON DOS ADULTOS/ SIN DESAYUNO</w:t>
            </w:r>
          </w:p>
        </w:tc>
      </w:tr>
    </w:tbl>
    <w:p w:rsidR="001779C3" w:rsidRDefault="001779C3" w:rsidP="00E9616C">
      <w:pPr>
        <w:pStyle w:val="Sinespaciado"/>
        <w:jc w:val="both"/>
      </w:pPr>
    </w:p>
    <w:p w:rsidR="00A26FFB" w:rsidRDefault="00A26FFB" w:rsidP="00E9616C">
      <w:pPr>
        <w:pStyle w:val="Sinespaciado"/>
        <w:jc w:val="both"/>
      </w:pPr>
    </w:p>
    <w:p w:rsidR="00A26FFB" w:rsidRPr="001A74BD" w:rsidRDefault="00A26FFB" w:rsidP="00A26FFB">
      <w:pPr>
        <w:pStyle w:val="Sinespaciado"/>
        <w:jc w:val="both"/>
        <w:rPr>
          <w:b/>
          <w:color w:val="A80038"/>
        </w:rPr>
      </w:pPr>
      <w:r w:rsidRPr="001A74BD">
        <w:rPr>
          <w:b/>
          <w:color w:val="A80038"/>
        </w:rPr>
        <w:t>Incluye:</w:t>
      </w:r>
    </w:p>
    <w:p w:rsidR="00A26FFB" w:rsidRDefault="00A26FFB" w:rsidP="00DA75F4">
      <w:pPr>
        <w:pStyle w:val="Sinespaciado"/>
        <w:numPr>
          <w:ilvl w:val="0"/>
          <w:numId w:val="1"/>
        </w:numPr>
        <w:jc w:val="both"/>
      </w:pPr>
      <w:r>
        <w:t>Transportación terrestre en vehículos con aire acondicionado.</w:t>
      </w:r>
    </w:p>
    <w:p w:rsidR="00A26FFB" w:rsidRDefault="00A26FFB" w:rsidP="00DA75F4">
      <w:pPr>
        <w:pStyle w:val="Sinespaciado"/>
        <w:numPr>
          <w:ilvl w:val="0"/>
          <w:numId w:val="1"/>
        </w:numPr>
        <w:jc w:val="both"/>
      </w:pPr>
      <w:r>
        <w:t>Chofer – Guía (Español) todo el recorrido.</w:t>
      </w:r>
    </w:p>
    <w:p w:rsidR="001A74BD" w:rsidRDefault="00A26FFB" w:rsidP="00DA75F4">
      <w:pPr>
        <w:pStyle w:val="Sinespaciado"/>
        <w:numPr>
          <w:ilvl w:val="0"/>
          <w:numId w:val="1"/>
        </w:numPr>
        <w:jc w:val="both"/>
      </w:pPr>
      <w:r>
        <w:t>Entradas a parques y monumen</w:t>
      </w:r>
      <w:r w:rsidR="001A74BD">
        <w:t>tos descritos en el itinerario.</w:t>
      </w:r>
    </w:p>
    <w:p w:rsidR="00A26FFB" w:rsidRDefault="00A26FFB" w:rsidP="00DA75F4">
      <w:pPr>
        <w:pStyle w:val="Sinespaciado"/>
        <w:numPr>
          <w:ilvl w:val="0"/>
          <w:numId w:val="1"/>
        </w:numPr>
        <w:jc w:val="both"/>
      </w:pPr>
      <w:r>
        <w:t>Tour en lancha en el Cañón del Sumidero (Lancha Compartida)</w:t>
      </w:r>
    </w:p>
    <w:p w:rsidR="00A26FFB" w:rsidRDefault="00A26FFB" w:rsidP="00DA75F4">
      <w:pPr>
        <w:pStyle w:val="Sinespaciado"/>
        <w:numPr>
          <w:ilvl w:val="0"/>
          <w:numId w:val="1"/>
        </w:numPr>
        <w:jc w:val="both"/>
      </w:pPr>
      <w:r>
        <w:t>3 noches de alojamiento en San Cristóbal,  2  en palenque</w:t>
      </w:r>
      <w:r w:rsidR="001A74BD">
        <w:t xml:space="preserve"> y </w:t>
      </w:r>
      <w:r>
        <w:t xml:space="preserve"> 1 en Lacanja </w:t>
      </w:r>
    </w:p>
    <w:p w:rsidR="00A26FFB" w:rsidRDefault="00A26FFB" w:rsidP="00DA75F4">
      <w:pPr>
        <w:pStyle w:val="Sinespaciado"/>
        <w:numPr>
          <w:ilvl w:val="0"/>
          <w:numId w:val="1"/>
        </w:numPr>
        <w:jc w:val="both"/>
      </w:pPr>
      <w:r>
        <w:t>Desayuno diario tipo americano sin bebidas</w:t>
      </w:r>
    </w:p>
    <w:p w:rsidR="00A26FFB" w:rsidRDefault="00A26FFB" w:rsidP="00DA75F4">
      <w:pPr>
        <w:pStyle w:val="Sinespaciado"/>
        <w:numPr>
          <w:ilvl w:val="0"/>
          <w:numId w:val="1"/>
        </w:numPr>
        <w:jc w:val="both"/>
      </w:pPr>
      <w:r>
        <w:t xml:space="preserve">Comida (día  6, menú </w:t>
      </w:r>
      <w:r w:rsidR="001A74BD">
        <w:t>fijo)</w:t>
      </w:r>
      <w:r>
        <w:t>, sin bebidas</w:t>
      </w:r>
    </w:p>
    <w:p w:rsidR="00A26FFB" w:rsidRDefault="00A26FFB" w:rsidP="00DA75F4">
      <w:pPr>
        <w:pStyle w:val="Sinespaciado"/>
        <w:numPr>
          <w:ilvl w:val="0"/>
          <w:numId w:val="1"/>
        </w:numPr>
        <w:jc w:val="both"/>
      </w:pPr>
      <w:r>
        <w:t xml:space="preserve">Cena (día 5, menú </w:t>
      </w:r>
      <w:r w:rsidR="001A74BD">
        <w:t>fijo)</w:t>
      </w:r>
      <w:r>
        <w:t>, sin bebidas</w:t>
      </w:r>
    </w:p>
    <w:p w:rsidR="00A26FFB" w:rsidRDefault="00A26FFB" w:rsidP="00DA75F4">
      <w:pPr>
        <w:pStyle w:val="Sinespaciado"/>
        <w:numPr>
          <w:ilvl w:val="0"/>
          <w:numId w:val="1"/>
        </w:numPr>
        <w:jc w:val="both"/>
      </w:pPr>
      <w:r>
        <w:t>1 Actividad Rafting</w:t>
      </w:r>
      <w:r w:rsidR="001A74BD">
        <w:t xml:space="preserve"> </w:t>
      </w:r>
    </w:p>
    <w:p w:rsidR="00A26FFB" w:rsidRDefault="00A26FFB" w:rsidP="00DA75F4">
      <w:pPr>
        <w:pStyle w:val="Sinespaciado"/>
        <w:numPr>
          <w:ilvl w:val="0"/>
          <w:numId w:val="1"/>
        </w:numPr>
        <w:jc w:val="both"/>
      </w:pPr>
      <w:r>
        <w:t xml:space="preserve">Equipo de río (casco, chaleco, remos) </w:t>
      </w:r>
    </w:p>
    <w:p w:rsidR="00A26FFB" w:rsidRDefault="00A26FFB" w:rsidP="00DA75F4">
      <w:pPr>
        <w:pStyle w:val="Sinespaciado"/>
        <w:numPr>
          <w:ilvl w:val="0"/>
          <w:numId w:val="1"/>
        </w:numPr>
        <w:jc w:val="both"/>
      </w:pPr>
      <w:r>
        <w:t>Equipo de primeros auxilios.</w:t>
      </w:r>
    </w:p>
    <w:p w:rsidR="00A26FFB" w:rsidRDefault="00A26FFB" w:rsidP="00DA75F4">
      <w:pPr>
        <w:pStyle w:val="Sinespaciado"/>
        <w:numPr>
          <w:ilvl w:val="0"/>
          <w:numId w:val="1"/>
        </w:numPr>
        <w:jc w:val="both"/>
      </w:pPr>
      <w:r>
        <w:t>Entrada a las cascadas de Moctuniha.</w:t>
      </w:r>
    </w:p>
    <w:p w:rsidR="00A26FFB" w:rsidRDefault="00A26FFB" w:rsidP="00DA75F4">
      <w:pPr>
        <w:pStyle w:val="Sinespaciado"/>
        <w:numPr>
          <w:ilvl w:val="0"/>
          <w:numId w:val="1"/>
        </w:numPr>
        <w:jc w:val="both"/>
      </w:pPr>
      <w:r>
        <w:t xml:space="preserve">Seguro rafting </w:t>
      </w:r>
      <w:r w:rsidR="001A74BD">
        <w:t>(Ver</w:t>
      </w:r>
      <w:r>
        <w:t xml:space="preserve"> forma de Aplicación)</w:t>
      </w:r>
    </w:p>
    <w:p w:rsidR="00DA75F4" w:rsidRDefault="00DA75F4" w:rsidP="00DA75F4">
      <w:pPr>
        <w:pStyle w:val="Sinespaciado"/>
        <w:numPr>
          <w:ilvl w:val="0"/>
          <w:numId w:val="1"/>
        </w:numPr>
        <w:jc w:val="both"/>
      </w:pPr>
      <w:r>
        <w:t>Asistencia de viaje</w:t>
      </w:r>
    </w:p>
    <w:p w:rsidR="008541EF" w:rsidRDefault="008541EF" w:rsidP="008541EF">
      <w:pPr>
        <w:pStyle w:val="Sinespaciado"/>
        <w:jc w:val="both"/>
      </w:pPr>
    </w:p>
    <w:p w:rsidR="008541EF" w:rsidRPr="00BA0E22" w:rsidRDefault="008541EF" w:rsidP="008541EF">
      <w:pPr>
        <w:pStyle w:val="Sinespaciado"/>
        <w:jc w:val="both"/>
        <w:rPr>
          <w:b/>
          <w:color w:val="A80038"/>
        </w:rPr>
      </w:pPr>
      <w:r w:rsidRPr="00BA0E22">
        <w:rPr>
          <w:b/>
          <w:color w:val="A80038"/>
        </w:rPr>
        <w:t xml:space="preserve">No Incluye: </w:t>
      </w:r>
    </w:p>
    <w:p w:rsidR="008541EF" w:rsidRDefault="008541EF" w:rsidP="008541EF">
      <w:pPr>
        <w:pStyle w:val="Sinespaciado"/>
        <w:numPr>
          <w:ilvl w:val="0"/>
          <w:numId w:val="4"/>
        </w:numPr>
        <w:jc w:val="both"/>
      </w:pPr>
      <w:r>
        <w:t>Bebidas en los alimentos</w:t>
      </w:r>
    </w:p>
    <w:p w:rsidR="008541EF" w:rsidRDefault="008541EF" w:rsidP="008541EF">
      <w:pPr>
        <w:pStyle w:val="Sinespaciado"/>
        <w:numPr>
          <w:ilvl w:val="0"/>
          <w:numId w:val="4"/>
        </w:numPr>
        <w:jc w:val="both"/>
      </w:pPr>
      <w:r>
        <w:t>Actividades adicionales en las visitas de los centros turísticos</w:t>
      </w:r>
    </w:p>
    <w:p w:rsidR="008541EF" w:rsidRDefault="008541EF" w:rsidP="008541EF">
      <w:pPr>
        <w:pStyle w:val="Sinespaciado"/>
        <w:numPr>
          <w:ilvl w:val="0"/>
          <w:numId w:val="4"/>
        </w:numPr>
        <w:jc w:val="both"/>
      </w:pPr>
      <w:r>
        <w:t>Propinas a Guías y Choferes</w:t>
      </w:r>
    </w:p>
    <w:p w:rsidR="008541EF" w:rsidRDefault="008541EF" w:rsidP="008541EF">
      <w:pPr>
        <w:pStyle w:val="Sinespaciado"/>
        <w:numPr>
          <w:ilvl w:val="0"/>
          <w:numId w:val="4"/>
        </w:numPr>
        <w:jc w:val="both"/>
      </w:pPr>
      <w:r>
        <w:t>Gastos personales</w:t>
      </w:r>
    </w:p>
    <w:p w:rsidR="008541EF" w:rsidRDefault="008541EF" w:rsidP="008541EF">
      <w:pPr>
        <w:pStyle w:val="Sinespaciado"/>
        <w:numPr>
          <w:ilvl w:val="0"/>
          <w:numId w:val="4"/>
        </w:numPr>
        <w:jc w:val="both"/>
      </w:pPr>
      <w:r>
        <w:t>Vuelos</w:t>
      </w:r>
    </w:p>
    <w:p w:rsidR="001779C3" w:rsidRDefault="001779C3" w:rsidP="001779C3">
      <w:pPr>
        <w:pStyle w:val="Sinespaciado"/>
        <w:ind w:left="720"/>
        <w:jc w:val="both"/>
      </w:pPr>
    </w:p>
    <w:p w:rsidR="00C71BC6" w:rsidRDefault="00C71BC6" w:rsidP="00A26FFB">
      <w:pPr>
        <w:pStyle w:val="Sinespaciado"/>
        <w:jc w:val="both"/>
      </w:pPr>
    </w:p>
    <w:tbl>
      <w:tblPr>
        <w:tblW w:w="5154" w:type="dxa"/>
        <w:jc w:val="center"/>
        <w:tblCellMar>
          <w:left w:w="70" w:type="dxa"/>
          <w:right w:w="70" w:type="dxa"/>
        </w:tblCellMar>
        <w:tblLook w:val="04A0" w:firstRow="1" w:lastRow="0" w:firstColumn="1" w:lastColumn="0" w:noHBand="0" w:noVBand="1"/>
      </w:tblPr>
      <w:tblGrid>
        <w:gridCol w:w="1414"/>
        <w:gridCol w:w="1211"/>
        <w:gridCol w:w="2190"/>
        <w:gridCol w:w="901"/>
      </w:tblGrid>
      <w:tr w:rsidR="001779C3" w:rsidRPr="001779C3" w:rsidTr="004557AB">
        <w:trPr>
          <w:trHeight w:val="300"/>
          <w:jc w:val="center"/>
        </w:trPr>
        <w:tc>
          <w:tcPr>
            <w:tcW w:w="5154" w:type="dxa"/>
            <w:gridSpan w:val="4"/>
            <w:tcBorders>
              <w:top w:val="single" w:sz="4" w:space="0" w:color="auto"/>
              <w:left w:val="single" w:sz="4" w:space="0" w:color="auto"/>
              <w:bottom w:val="single" w:sz="4" w:space="0" w:color="auto"/>
              <w:right w:val="single" w:sz="4" w:space="0" w:color="auto"/>
            </w:tcBorders>
            <w:shd w:val="clear" w:color="000000" w:fill="A80038"/>
            <w:noWrap/>
            <w:vAlign w:val="bottom"/>
            <w:hideMark/>
          </w:tcPr>
          <w:p w:rsidR="001779C3" w:rsidRPr="001779C3" w:rsidRDefault="001779C3" w:rsidP="001779C3">
            <w:pPr>
              <w:spacing w:after="0" w:line="240" w:lineRule="auto"/>
              <w:jc w:val="center"/>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HOTELES PREVISTOS O SIMILARES</w:t>
            </w:r>
          </w:p>
        </w:tc>
      </w:tr>
      <w:tr w:rsidR="001779C3" w:rsidRPr="001779C3" w:rsidTr="004557AB">
        <w:trPr>
          <w:trHeight w:val="300"/>
          <w:jc w:val="center"/>
        </w:trPr>
        <w:tc>
          <w:tcPr>
            <w:tcW w:w="1414" w:type="dxa"/>
            <w:tcBorders>
              <w:top w:val="nil"/>
              <w:left w:val="single" w:sz="4" w:space="0" w:color="auto"/>
              <w:bottom w:val="single" w:sz="4" w:space="0" w:color="auto"/>
              <w:right w:val="single" w:sz="4" w:space="0" w:color="auto"/>
            </w:tcBorders>
            <w:shd w:val="clear" w:color="000000" w:fill="203764"/>
            <w:noWrap/>
            <w:vAlign w:val="bottom"/>
            <w:hideMark/>
          </w:tcPr>
          <w:p w:rsidR="001779C3" w:rsidRPr="001779C3" w:rsidRDefault="001779C3" w:rsidP="001779C3">
            <w:pPr>
              <w:spacing w:after="0" w:line="240" w:lineRule="auto"/>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CIUDAD</w:t>
            </w:r>
          </w:p>
        </w:tc>
        <w:tc>
          <w:tcPr>
            <w:tcW w:w="1211" w:type="dxa"/>
            <w:tcBorders>
              <w:top w:val="nil"/>
              <w:left w:val="nil"/>
              <w:bottom w:val="single" w:sz="4" w:space="0" w:color="auto"/>
              <w:right w:val="single" w:sz="4" w:space="0" w:color="auto"/>
            </w:tcBorders>
            <w:shd w:val="clear" w:color="000000" w:fill="203764"/>
            <w:noWrap/>
            <w:vAlign w:val="bottom"/>
            <w:hideMark/>
          </w:tcPr>
          <w:p w:rsidR="001779C3" w:rsidRPr="001779C3" w:rsidRDefault="001779C3" w:rsidP="001779C3">
            <w:pPr>
              <w:spacing w:after="0" w:line="240" w:lineRule="auto"/>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CATEGORIA</w:t>
            </w:r>
          </w:p>
        </w:tc>
        <w:tc>
          <w:tcPr>
            <w:tcW w:w="2190" w:type="dxa"/>
            <w:tcBorders>
              <w:top w:val="nil"/>
              <w:left w:val="nil"/>
              <w:bottom w:val="single" w:sz="4" w:space="0" w:color="auto"/>
              <w:right w:val="single" w:sz="4" w:space="0" w:color="auto"/>
            </w:tcBorders>
            <w:shd w:val="clear" w:color="000000" w:fill="203764"/>
            <w:noWrap/>
            <w:vAlign w:val="bottom"/>
            <w:hideMark/>
          </w:tcPr>
          <w:p w:rsidR="001779C3" w:rsidRPr="001779C3" w:rsidRDefault="001779C3" w:rsidP="001779C3">
            <w:pPr>
              <w:spacing w:after="0" w:line="240" w:lineRule="auto"/>
              <w:jc w:val="center"/>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HOTEL</w:t>
            </w:r>
          </w:p>
        </w:tc>
        <w:tc>
          <w:tcPr>
            <w:tcW w:w="339" w:type="dxa"/>
            <w:tcBorders>
              <w:top w:val="nil"/>
              <w:left w:val="nil"/>
              <w:bottom w:val="single" w:sz="4" w:space="0" w:color="auto"/>
              <w:right w:val="single" w:sz="4" w:space="0" w:color="auto"/>
            </w:tcBorders>
            <w:shd w:val="clear" w:color="000000" w:fill="203764"/>
            <w:noWrap/>
            <w:vAlign w:val="bottom"/>
            <w:hideMark/>
          </w:tcPr>
          <w:p w:rsidR="001779C3" w:rsidRPr="001779C3" w:rsidRDefault="001779C3" w:rsidP="001779C3">
            <w:pPr>
              <w:spacing w:after="0" w:line="240" w:lineRule="auto"/>
              <w:rPr>
                <w:rFonts w:ascii="Calibri" w:eastAsia="Times New Roman" w:hAnsi="Calibri" w:cs="Calibri"/>
                <w:b/>
                <w:bCs/>
                <w:color w:val="FFFFFF"/>
                <w:lang w:eastAsia="es-MX"/>
              </w:rPr>
            </w:pPr>
            <w:r w:rsidRPr="001779C3">
              <w:rPr>
                <w:rFonts w:ascii="Calibri" w:eastAsia="Times New Roman" w:hAnsi="Calibri" w:cs="Calibri"/>
                <w:b/>
                <w:bCs/>
                <w:color w:val="FFFFFF"/>
                <w:lang w:eastAsia="es-MX"/>
              </w:rPr>
              <w:t>NOCHES</w:t>
            </w:r>
          </w:p>
        </w:tc>
      </w:tr>
      <w:tr w:rsidR="001779C3" w:rsidRPr="001779C3" w:rsidTr="004557AB">
        <w:trPr>
          <w:trHeight w:val="300"/>
          <w:jc w:val="center"/>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San Cristóbal</w:t>
            </w:r>
          </w:p>
        </w:tc>
        <w:tc>
          <w:tcPr>
            <w:tcW w:w="1211" w:type="dxa"/>
            <w:tcBorders>
              <w:top w:val="nil"/>
              <w:left w:val="nil"/>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4*</w:t>
            </w:r>
          </w:p>
        </w:tc>
        <w:tc>
          <w:tcPr>
            <w:tcW w:w="2190" w:type="dxa"/>
            <w:tcBorders>
              <w:top w:val="nil"/>
              <w:left w:val="nil"/>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 xml:space="preserve">Plaza Magnolias </w:t>
            </w:r>
          </w:p>
        </w:tc>
        <w:tc>
          <w:tcPr>
            <w:tcW w:w="339"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3</w:t>
            </w:r>
          </w:p>
        </w:tc>
      </w:tr>
      <w:tr w:rsidR="001779C3" w:rsidRPr="001779C3" w:rsidTr="004557AB">
        <w:trPr>
          <w:trHeight w:val="300"/>
          <w:jc w:val="center"/>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Palenque</w:t>
            </w:r>
          </w:p>
        </w:tc>
        <w:tc>
          <w:tcPr>
            <w:tcW w:w="1211" w:type="dxa"/>
            <w:tcBorders>
              <w:top w:val="nil"/>
              <w:left w:val="nil"/>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4*</w:t>
            </w:r>
          </w:p>
        </w:tc>
        <w:tc>
          <w:tcPr>
            <w:tcW w:w="2190" w:type="dxa"/>
            <w:tcBorders>
              <w:top w:val="nil"/>
              <w:left w:val="nil"/>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 xml:space="preserve">Maya Tulipanes </w:t>
            </w:r>
          </w:p>
        </w:tc>
        <w:tc>
          <w:tcPr>
            <w:tcW w:w="339"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2</w:t>
            </w:r>
          </w:p>
        </w:tc>
      </w:tr>
      <w:tr w:rsidR="001779C3" w:rsidRPr="001779C3" w:rsidTr="004557AB">
        <w:trPr>
          <w:trHeight w:val="300"/>
          <w:jc w:val="center"/>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779C3" w:rsidRPr="001779C3" w:rsidRDefault="001779C3" w:rsidP="001779C3">
            <w:pPr>
              <w:spacing w:after="0" w:line="240" w:lineRule="auto"/>
              <w:rPr>
                <w:rFonts w:ascii="Calibri" w:eastAsia="Times New Roman" w:hAnsi="Calibri" w:cs="Calibri"/>
                <w:color w:val="000000"/>
                <w:lang w:eastAsia="es-MX"/>
              </w:rPr>
            </w:pPr>
            <w:r w:rsidRPr="001779C3">
              <w:rPr>
                <w:rFonts w:ascii="Calibri" w:eastAsia="Times New Roman" w:hAnsi="Calibri" w:cs="Calibri"/>
                <w:color w:val="000000"/>
                <w:lang w:eastAsia="es-MX"/>
              </w:rPr>
              <w:t>Lacanja</w:t>
            </w:r>
          </w:p>
        </w:tc>
        <w:tc>
          <w:tcPr>
            <w:tcW w:w="1211" w:type="dxa"/>
            <w:tcBorders>
              <w:top w:val="nil"/>
              <w:left w:val="nil"/>
              <w:bottom w:val="single" w:sz="4" w:space="0" w:color="auto"/>
              <w:right w:val="single" w:sz="4" w:space="0" w:color="auto"/>
            </w:tcBorders>
            <w:shd w:val="clear" w:color="auto" w:fill="auto"/>
            <w:noWrap/>
            <w:vAlign w:val="bottom"/>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Rustico</w:t>
            </w:r>
          </w:p>
        </w:tc>
        <w:tc>
          <w:tcPr>
            <w:tcW w:w="2190" w:type="dxa"/>
            <w:tcBorders>
              <w:top w:val="nil"/>
              <w:left w:val="nil"/>
              <w:bottom w:val="single" w:sz="4" w:space="0" w:color="auto"/>
              <w:right w:val="single" w:sz="4" w:space="0" w:color="auto"/>
            </w:tcBorders>
            <w:shd w:val="clear" w:color="auto" w:fill="auto"/>
            <w:noWrap/>
            <w:vAlign w:val="bottom"/>
            <w:hideMark/>
          </w:tcPr>
          <w:p w:rsidR="001779C3" w:rsidRPr="001779C3" w:rsidRDefault="004557AB" w:rsidP="001779C3">
            <w:pPr>
              <w:spacing w:after="0" w:line="240" w:lineRule="auto"/>
              <w:rPr>
                <w:rFonts w:ascii="Calibri" w:eastAsia="Times New Roman" w:hAnsi="Calibri" w:cs="Calibri"/>
                <w:color w:val="000000"/>
                <w:lang w:eastAsia="es-MX"/>
              </w:rPr>
            </w:pPr>
            <w:r w:rsidRPr="004557AB">
              <w:rPr>
                <w:rFonts w:ascii="Calibri" w:eastAsia="Times New Roman" w:hAnsi="Calibri" w:cs="Calibri"/>
                <w:color w:val="000000"/>
                <w:lang w:eastAsia="es-MX"/>
              </w:rPr>
              <w:t xml:space="preserve">Campamento </w:t>
            </w:r>
            <w:proofErr w:type="spellStart"/>
            <w:r w:rsidRPr="004557AB">
              <w:rPr>
                <w:rFonts w:ascii="Calibri" w:eastAsia="Times New Roman" w:hAnsi="Calibri" w:cs="Calibri"/>
                <w:color w:val="000000"/>
                <w:lang w:eastAsia="es-MX"/>
              </w:rPr>
              <w:t>Lacanja</w:t>
            </w:r>
            <w:proofErr w:type="spellEnd"/>
          </w:p>
        </w:tc>
        <w:tc>
          <w:tcPr>
            <w:tcW w:w="339" w:type="dxa"/>
            <w:tcBorders>
              <w:top w:val="nil"/>
              <w:left w:val="nil"/>
              <w:bottom w:val="single" w:sz="4" w:space="0" w:color="auto"/>
              <w:right w:val="single" w:sz="4" w:space="0" w:color="auto"/>
            </w:tcBorders>
            <w:shd w:val="clear" w:color="auto" w:fill="auto"/>
            <w:noWrap/>
            <w:vAlign w:val="center"/>
            <w:hideMark/>
          </w:tcPr>
          <w:p w:rsidR="001779C3" w:rsidRPr="001779C3" w:rsidRDefault="001779C3" w:rsidP="001779C3">
            <w:pPr>
              <w:spacing w:after="0" w:line="240" w:lineRule="auto"/>
              <w:jc w:val="center"/>
              <w:rPr>
                <w:rFonts w:ascii="Calibri" w:eastAsia="Times New Roman" w:hAnsi="Calibri" w:cs="Calibri"/>
                <w:color w:val="000000"/>
                <w:lang w:eastAsia="es-MX"/>
              </w:rPr>
            </w:pPr>
            <w:r w:rsidRPr="001779C3">
              <w:rPr>
                <w:rFonts w:ascii="Calibri" w:eastAsia="Times New Roman" w:hAnsi="Calibri" w:cs="Calibri"/>
                <w:color w:val="000000"/>
                <w:lang w:eastAsia="es-MX"/>
              </w:rPr>
              <w:t>1</w:t>
            </w:r>
          </w:p>
        </w:tc>
      </w:tr>
    </w:tbl>
    <w:p w:rsidR="001779C3" w:rsidRDefault="001779C3" w:rsidP="00A26FFB">
      <w:pPr>
        <w:pStyle w:val="Sinespaciado"/>
        <w:jc w:val="both"/>
      </w:pPr>
    </w:p>
    <w:p w:rsidR="00C71BC6" w:rsidRDefault="00C71BC6" w:rsidP="00C71BC6">
      <w:pPr>
        <w:pStyle w:val="Sinespaciado"/>
        <w:jc w:val="both"/>
        <w:rPr>
          <w:lang w:val="es-ES"/>
        </w:rPr>
      </w:pPr>
    </w:p>
    <w:p w:rsidR="00C71BC6" w:rsidRPr="00131529" w:rsidRDefault="00C71BC6" w:rsidP="00C71BC6">
      <w:pPr>
        <w:pStyle w:val="Sinespaciado"/>
        <w:jc w:val="both"/>
        <w:rPr>
          <w:b/>
          <w:color w:val="A80038"/>
          <w:lang w:val="es-ES"/>
        </w:rPr>
      </w:pPr>
      <w:r w:rsidRPr="00131529">
        <w:rPr>
          <w:b/>
          <w:color w:val="A80038"/>
          <w:lang w:val="es-ES"/>
        </w:rPr>
        <w:lastRenderedPageBreak/>
        <w:t>Notas:</w:t>
      </w:r>
    </w:p>
    <w:p w:rsidR="00C71BC6" w:rsidRPr="00E77FFC" w:rsidRDefault="00C71BC6" w:rsidP="00C71BC6">
      <w:pPr>
        <w:pStyle w:val="Sinespaciado"/>
        <w:jc w:val="both"/>
        <w:rPr>
          <w:lang w:val="es-ES"/>
        </w:rPr>
      </w:pPr>
      <w:r w:rsidRPr="00E77FFC">
        <w:rPr>
          <w:lang w:val="es-ES"/>
        </w:rPr>
        <w:t>* La llegada a Tuxtla Gutiérrez debe ser antes de las 13:00</w:t>
      </w:r>
      <w:r>
        <w:rPr>
          <w:lang w:val="es-ES"/>
        </w:rPr>
        <w:t xml:space="preserve"> </w:t>
      </w:r>
      <w:r w:rsidRPr="00E77FFC">
        <w:rPr>
          <w:lang w:val="es-ES"/>
        </w:rPr>
        <w:t>hrs</w:t>
      </w:r>
      <w:r>
        <w:rPr>
          <w:lang w:val="es-ES"/>
        </w:rPr>
        <w:t>.</w:t>
      </w:r>
    </w:p>
    <w:p w:rsidR="00C71BC6" w:rsidRDefault="00C71BC6" w:rsidP="00C71BC6">
      <w:pPr>
        <w:pStyle w:val="Sinespaciado"/>
        <w:jc w:val="both"/>
        <w:rPr>
          <w:lang w:val="es-ES"/>
        </w:rPr>
      </w:pPr>
      <w:r w:rsidRPr="00E77FFC">
        <w:rPr>
          <w:lang w:val="es-ES"/>
        </w:rPr>
        <w:t xml:space="preserve">* La salida de </w:t>
      </w:r>
      <w:r>
        <w:rPr>
          <w:lang w:val="es-ES"/>
        </w:rPr>
        <w:t>Villahermosa</w:t>
      </w:r>
      <w:r w:rsidRPr="00E77FFC">
        <w:rPr>
          <w:lang w:val="es-ES"/>
        </w:rPr>
        <w:t xml:space="preserve"> debe ser después de las 17:00</w:t>
      </w:r>
      <w:r>
        <w:rPr>
          <w:lang w:val="es-ES"/>
        </w:rPr>
        <w:t xml:space="preserve"> </w:t>
      </w:r>
      <w:r w:rsidRPr="00E77FFC">
        <w:rPr>
          <w:lang w:val="es-ES"/>
        </w:rPr>
        <w:t>hrs</w:t>
      </w:r>
      <w:r>
        <w:rPr>
          <w:lang w:val="es-ES"/>
        </w:rPr>
        <w:t>.</w:t>
      </w:r>
    </w:p>
    <w:p w:rsidR="00DA75F4" w:rsidRDefault="00C71BC6" w:rsidP="00C71BC6">
      <w:pPr>
        <w:pStyle w:val="Sinespaciado"/>
        <w:jc w:val="both"/>
      </w:pPr>
      <w:r>
        <w:rPr>
          <w:lang w:val="es-ES"/>
        </w:rPr>
        <w:t xml:space="preserve">* </w:t>
      </w:r>
      <w:r>
        <w:t xml:space="preserve">Todos los pasajeros que participen de la actividad del </w:t>
      </w:r>
      <w:r w:rsidR="001A74BD">
        <w:t>día</w:t>
      </w:r>
      <w:r>
        <w:t xml:space="preserve"> 6, deberán firmar una carta responsiva, por lo cual  </w:t>
      </w:r>
    </w:p>
    <w:p w:rsidR="00DA75F4" w:rsidRDefault="00DA75F4" w:rsidP="00C71BC6">
      <w:pPr>
        <w:pStyle w:val="Sinespaciado"/>
        <w:jc w:val="both"/>
      </w:pPr>
      <w:r>
        <w:t xml:space="preserve">    </w:t>
      </w:r>
      <w:r w:rsidR="00C71BC6">
        <w:t xml:space="preserve">deben proporcionar al reservar una copia de la  Identificación oficial escaneada, nombres completos, edad  y </w:t>
      </w:r>
    </w:p>
    <w:p w:rsidR="00C71BC6" w:rsidRPr="00C71BC6" w:rsidRDefault="00DA75F4" w:rsidP="00C71BC6">
      <w:pPr>
        <w:pStyle w:val="Sinespaciado"/>
        <w:jc w:val="both"/>
      </w:pPr>
      <w:r>
        <w:t xml:space="preserve">    </w:t>
      </w:r>
      <w:r w:rsidR="00C71BC6">
        <w:t>nacionalidad.</w:t>
      </w:r>
    </w:p>
    <w:p w:rsidR="00C71BC6" w:rsidRDefault="00C71BC6" w:rsidP="00C71BC6">
      <w:pPr>
        <w:pStyle w:val="Sinespaciado"/>
        <w:jc w:val="both"/>
        <w:rPr>
          <w:lang w:val="es-ES"/>
        </w:rPr>
      </w:pPr>
      <w:r>
        <w:rPr>
          <w:lang w:val="es-ES"/>
        </w:rPr>
        <w:t>* I</w:t>
      </w:r>
      <w:r w:rsidRPr="003E53A8">
        <w:rPr>
          <w:lang w:val="es-ES"/>
        </w:rPr>
        <w:t>nfantes y mujeres embarazadas, no podrán realizar actividades que conlleven velocidad al aire libre (</w:t>
      </w:r>
      <w:r>
        <w:rPr>
          <w:lang w:val="es-ES"/>
        </w:rPr>
        <w:t xml:space="preserve">por  </w:t>
      </w:r>
    </w:p>
    <w:p w:rsidR="00C71BC6" w:rsidRDefault="00C71BC6" w:rsidP="00C71BC6">
      <w:pPr>
        <w:pStyle w:val="Sinespaciado"/>
        <w:jc w:val="both"/>
        <w:rPr>
          <w:lang w:val="es-ES"/>
        </w:rPr>
      </w:pPr>
      <w:r>
        <w:rPr>
          <w:lang w:val="es-ES"/>
        </w:rPr>
        <w:t xml:space="preserve">    </w:t>
      </w:r>
      <w:r w:rsidRPr="003E53A8">
        <w:rPr>
          <w:lang w:val="es-ES"/>
        </w:rPr>
        <w:t>ejemplo, visitas en lancha)</w:t>
      </w:r>
    </w:p>
    <w:p w:rsidR="00C71BC6" w:rsidRDefault="00C71BC6" w:rsidP="00C71BC6">
      <w:pPr>
        <w:pStyle w:val="Sinespaciado"/>
        <w:jc w:val="both"/>
        <w:rPr>
          <w:lang w:val="es-ES"/>
        </w:rPr>
      </w:pPr>
      <w:r>
        <w:rPr>
          <w:lang w:val="es-ES"/>
        </w:rPr>
        <w:t>*</w:t>
      </w:r>
      <w:r w:rsidRPr="00E562E7">
        <w:t xml:space="preserve"> </w:t>
      </w:r>
      <w:r w:rsidRPr="00E562E7">
        <w:rPr>
          <w:lang w:val="es-ES"/>
        </w:rPr>
        <w:t>Las habitaciones dobles y triples son reservadas con 2 camas matrimoniales.</w:t>
      </w:r>
    </w:p>
    <w:p w:rsidR="00C71BC6" w:rsidRDefault="00C71BC6" w:rsidP="00C71BC6">
      <w:pPr>
        <w:pStyle w:val="Sinespaciado"/>
        <w:jc w:val="both"/>
        <w:rPr>
          <w:lang w:val="es-ES"/>
        </w:rPr>
      </w:pPr>
    </w:p>
    <w:p w:rsidR="00C71BC6" w:rsidRPr="00AF35EC" w:rsidRDefault="00C71BC6" w:rsidP="00C71BC6">
      <w:pPr>
        <w:pStyle w:val="Sinespaciado"/>
        <w:jc w:val="both"/>
        <w:rPr>
          <w:b/>
          <w:color w:val="A80038"/>
          <w:lang w:val="es-ES"/>
        </w:rPr>
      </w:pPr>
      <w:r w:rsidRPr="00AF35EC">
        <w:rPr>
          <w:b/>
          <w:color w:val="A80038"/>
          <w:lang w:val="es-ES"/>
        </w:rPr>
        <w:t>Políticas de cancelación o cambios</w:t>
      </w:r>
    </w:p>
    <w:p w:rsidR="00C71BC6" w:rsidRDefault="00C71BC6" w:rsidP="00C71BC6">
      <w:pPr>
        <w:pStyle w:val="Sinespaciado"/>
        <w:jc w:val="both"/>
      </w:pPr>
      <w:r>
        <w:t>15 Días naturales antes de la llegada 60 % del total pagado</w:t>
      </w:r>
    </w:p>
    <w:p w:rsidR="00C71BC6" w:rsidRDefault="00C71BC6" w:rsidP="00C71BC6">
      <w:pPr>
        <w:pStyle w:val="Sinespaciado"/>
        <w:jc w:val="both"/>
      </w:pPr>
      <w:r>
        <w:t>14 a 3 días naturales antes de la llegada 80% del total pagado</w:t>
      </w:r>
    </w:p>
    <w:p w:rsidR="00C71BC6" w:rsidRDefault="00C71BC6" w:rsidP="00C71BC6">
      <w:pPr>
        <w:pStyle w:val="Sinespaciado"/>
        <w:jc w:val="both"/>
      </w:pPr>
      <w:r>
        <w:t>2 a 0 días naturales antes de la llegada de los pasajeros 100% de cargo del total pagado</w:t>
      </w:r>
    </w:p>
    <w:p w:rsidR="00C71BC6" w:rsidRDefault="00C71BC6" w:rsidP="00A26FFB">
      <w:pPr>
        <w:pStyle w:val="Sinespaciado"/>
        <w:jc w:val="both"/>
      </w:pPr>
    </w:p>
    <w:p w:rsidR="00C3773A" w:rsidRDefault="00C3773A" w:rsidP="00E9616C">
      <w:pPr>
        <w:pStyle w:val="Sinespaciado"/>
        <w:jc w:val="both"/>
      </w:pPr>
      <w:r w:rsidRPr="00B07138">
        <w:t xml:space="preserve"> </w:t>
      </w:r>
    </w:p>
    <w:p w:rsidR="00AD3036" w:rsidRPr="00B07138" w:rsidRDefault="00AD3036" w:rsidP="00E9616C">
      <w:pPr>
        <w:pStyle w:val="Sinespaciado"/>
        <w:jc w:val="both"/>
      </w:pPr>
    </w:p>
    <w:sectPr w:rsidR="00AD3036" w:rsidRPr="00B07138" w:rsidSect="001407CB">
      <w:headerReference w:type="default" r:id="rId8"/>
      <w:footerReference w:type="default" r:id="rId9"/>
      <w:pgSz w:w="12240" w:h="15840"/>
      <w:pgMar w:top="1440" w:right="1077"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2DA" w:rsidRDefault="00A132DA" w:rsidP="00091901">
      <w:pPr>
        <w:spacing w:after="0" w:line="240" w:lineRule="auto"/>
      </w:pPr>
      <w:r>
        <w:separator/>
      </w:r>
    </w:p>
  </w:endnote>
  <w:endnote w:type="continuationSeparator" w:id="0">
    <w:p w:rsidR="00A132DA" w:rsidRDefault="00A132DA" w:rsidP="00091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1" w:rsidRDefault="007B2205">
    <w:pPr>
      <w:pStyle w:val="Piedepgina"/>
    </w:pPr>
    <w:r>
      <w:rPr>
        <w:noProof/>
        <w:lang w:eastAsia="es-MX"/>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-92075</wp:posOffset>
              </wp:positionV>
              <wp:extent cx="7997588" cy="867103"/>
              <wp:effectExtent l="0" t="19050" r="60960" b="28575"/>
              <wp:wrapNone/>
              <wp:docPr id="2" name="Triángulo rectángulo 2"/>
              <wp:cNvGraphicFramePr/>
              <a:graphic xmlns:a="http://schemas.openxmlformats.org/drawingml/2006/main">
                <a:graphicData uri="http://schemas.microsoft.com/office/word/2010/wordprocessingShape">
                  <wps:wsp>
                    <wps:cNvSpPr/>
                    <wps:spPr>
                      <a:xfrm>
                        <a:off x="0" y="0"/>
                        <a:ext cx="7997588" cy="867103"/>
                      </a:xfrm>
                      <a:prstGeom prst="rtTriangle">
                        <a:avLst/>
                      </a:prstGeom>
                      <a:solidFill>
                        <a:srgbClr val="A800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53506"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0;margin-top:-7.25pt;width:629.75pt;height:6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" fillcolor="#a80038" strokecolor="#1f4d78 [1604]" strokeweight="1pt">
              <w10:wrap anchorx="page"/>
            </v:shape>
          </w:pict>
        </mc:Fallback>
      </mc:AlternateContent>
    </w:r>
  </w:p>
  <w:p w:rsidR="00091901" w:rsidRDefault="000919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2DA" w:rsidRDefault="00A132DA" w:rsidP="00091901">
      <w:pPr>
        <w:spacing w:after="0" w:line="240" w:lineRule="auto"/>
      </w:pPr>
      <w:r>
        <w:separator/>
      </w:r>
    </w:p>
  </w:footnote>
  <w:footnote w:type="continuationSeparator" w:id="0">
    <w:p w:rsidR="00A132DA" w:rsidRDefault="00A132DA" w:rsidP="00091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01" w:rsidRDefault="00091901" w:rsidP="00091901">
    <w:pPr>
      <w:pStyle w:val="Encabezado"/>
      <w:jc w:val="right"/>
    </w:pPr>
    <w:r>
      <w:rPr>
        <w:noProof/>
        <w:lang w:eastAsia="es-MX"/>
      </w:rPr>
      <w:drawing>
        <wp:inline distT="0" distB="0" distL="0" distR="0">
          <wp:extent cx="1478823" cy="114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sa png.png"/>
                  <pic:cNvPicPr/>
                </pic:nvPicPr>
                <pic:blipFill>
                  <a:blip r:embed="rId1">
                    <a:extLst>
                      <a:ext uri="{28A0092B-C50C-407E-A947-70E740481C1C}">
                        <a14:useLocalDpi xmlns:a14="http://schemas.microsoft.com/office/drawing/2010/main" val="0"/>
                      </a:ext>
                    </a:extLst>
                  </a:blip>
                  <a:stretch>
                    <a:fillRect/>
                  </a:stretch>
                </pic:blipFill>
                <pic:spPr>
                  <a:xfrm>
                    <a:off x="0" y="0"/>
                    <a:ext cx="1489094" cy="115093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402CF"/>
    <w:multiLevelType w:val="hybridMultilevel"/>
    <w:tmpl w:val="F4FAA2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A542FA"/>
    <w:multiLevelType w:val="hybridMultilevel"/>
    <w:tmpl w:val="DB1ED12E"/>
    <w:lvl w:ilvl="0" w:tplc="075498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82510A"/>
    <w:multiLevelType w:val="hybridMultilevel"/>
    <w:tmpl w:val="D56AD662"/>
    <w:lvl w:ilvl="0" w:tplc="93245E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7B3F00"/>
    <w:multiLevelType w:val="hybridMultilevel"/>
    <w:tmpl w:val="38C43C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901"/>
    <w:rsid w:val="00091901"/>
    <w:rsid w:val="00113541"/>
    <w:rsid w:val="001365DB"/>
    <w:rsid w:val="001407CB"/>
    <w:rsid w:val="00161720"/>
    <w:rsid w:val="001779C3"/>
    <w:rsid w:val="001A2C60"/>
    <w:rsid w:val="001A74BD"/>
    <w:rsid w:val="001B14CE"/>
    <w:rsid w:val="001E0599"/>
    <w:rsid w:val="00331979"/>
    <w:rsid w:val="003B431F"/>
    <w:rsid w:val="004557AB"/>
    <w:rsid w:val="00473100"/>
    <w:rsid w:val="004E2E2E"/>
    <w:rsid w:val="005105E1"/>
    <w:rsid w:val="00671DAC"/>
    <w:rsid w:val="006A2722"/>
    <w:rsid w:val="007B2205"/>
    <w:rsid w:val="00836C23"/>
    <w:rsid w:val="008541EF"/>
    <w:rsid w:val="00A132DA"/>
    <w:rsid w:val="00A26FFB"/>
    <w:rsid w:val="00A3377F"/>
    <w:rsid w:val="00AD3036"/>
    <w:rsid w:val="00B07138"/>
    <w:rsid w:val="00B66C0A"/>
    <w:rsid w:val="00C204CA"/>
    <w:rsid w:val="00C27A91"/>
    <w:rsid w:val="00C3773A"/>
    <w:rsid w:val="00C71BC6"/>
    <w:rsid w:val="00C96D99"/>
    <w:rsid w:val="00CF6226"/>
    <w:rsid w:val="00D1688E"/>
    <w:rsid w:val="00D66C9D"/>
    <w:rsid w:val="00DA75F4"/>
    <w:rsid w:val="00DF0026"/>
    <w:rsid w:val="00E24C1C"/>
    <w:rsid w:val="00E9616C"/>
    <w:rsid w:val="00EE0A34"/>
    <w:rsid w:val="00F242CF"/>
    <w:rsid w:val="00F67518"/>
    <w:rsid w:val="00F71C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EF0F8E-D138-412E-AA58-9A203DCE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901"/>
  </w:style>
  <w:style w:type="paragraph" w:styleId="Piedepgina">
    <w:name w:val="footer"/>
    <w:basedOn w:val="Normal"/>
    <w:link w:val="PiedepginaCar"/>
    <w:uiPriority w:val="99"/>
    <w:unhideWhenUsed/>
    <w:rsid w:val="00091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901"/>
  </w:style>
  <w:style w:type="paragraph" w:styleId="Sinespaciado">
    <w:name w:val="No Spacing"/>
    <w:uiPriority w:val="1"/>
    <w:qFormat/>
    <w:rsid w:val="000919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52673">
      <w:bodyDiv w:val="1"/>
      <w:marLeft w:val="0"/>
      <w:marRight w:val="0"/>
      <w:marTop w:val="0"/>
      <w:marBottom w:val="0"/>
      <w:divBdr>
        <w:top w:val="none" w:sz="0" w:space="0" w:color="auto"/>
        <w:left w:val="none" w:sz="0" w:space="0" w:color="auto"/>
        <w:bottom w:val="none" w:sz="0" w:space="0" w:color="auto"/>
        <w:right w:val="none" w:sz="0" w:space="0" w:color="auto"/>
      </w:divBdr>
    </w:div>
    <w:div w:id="1514874917">
      <w:bodyDiv w:val="1"/>
      <w:marLeft w:val="0"/>
      <w:marRight w:val="0"/>
      <w:marTop w:val="0"/>
      <w:marBottom w:val="0"/>
      <w:divBdr>
        <w:top w:val="none" w:sz="0" w:space="0" w:color="auto"/>
        <w:left w:val="none" w:sz="0" w:space="0" w:color="auto"/>
        <w:bottom w:val="none" w:sz="0" w:space="0" w:color="auto"/>
        <w:right w:val="none" w:sz="0" w:space="0" w:color="auto"/>
      </w:divBdr>
    </w:div>
    <w:div w:id="187500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1147</Words>
  <Characters>6310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Sevilla Nolasco</dc:creator>
  <cp:keywords/>
  <dc:description/>
  <cp:lastModifiedBy>Arleth Sevilla Nolasco</cp:lastModifiedBy>
  <cp:revision>16</cp:revision>
  <dcterms:created xsi:type="dcterms:W3CDTF">2021-01-23T00:54:00Z</dcterms:created>
  <dcterms:modified xsi:type="dcterms:W3CDTF">2021-01-25T21:00:00Z</dcterms:modified>
</cp:coreProperties>
</file>